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2" w:rsidRPr="00A675EC" w:rsidRDefault="00962DC2" w:rsidP="00A675EC">
      <w:pPr>
        <w:spacing w:line="240" w:lineRule="auto"/>
        <w:jc w:val="center"/>
        <w:rPr>
          <w:rFonts w:ascii="Lucida Sans Unicode" w:hAnsi="Lucida Sans Unicode" w:cs="Lucida Sans Unicode"/>
          <w:b/>
          <w:lang w:eastAsia="el-GR"/>
        </w:rPr>
      </w:pPr>
      <w:r w:rsidRPr="00A675EC">
        <w:rPr>
          <w:rFonts w:ascii="Lucida Sans Unicode" w:hAnsi="Lucida Sans Unicode" w:cs="Lucida Sans Unicode"/>
          <w:b/>
          <w:lang w:eastAsia="el-GR"/>
        </w:rPr>
        <w:t>ΙΙ. ΟΙ ΣΤΑΥΡΟΦΟΡΙΕΣ ΚΑΙ ΟΙ ΣΥΝΕΠΕΙΕΣ ΤΟΥΣ ΓΙΑ ΤΟ ΒΥΖΑΝΤΙΟ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b/>
          <w:sz w:val="18"/>
          <w:szCs w:val="18"/>
          <w:u w:val="single"/>
          <w:lang w:eastAsia="el-GR"/>
        </w:rPr>
        <w:t>1. Οι Σταυροφορίες και η πρώτη άλωση της Πόλης.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Σταυροφορίες</w:t>
      </w: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 είναι οι εκστρατείες που οργανώθηκαν στη Δύση τον 11</w:t>
      </w:r>
      <w:r w:rsidRPr="00A675EC">
        <w:rPr>
          <w:rFonts w:ascii="Lucida Sans Unicode" w:hAnsi="Lucida Sans Unicode" w:cs="Lucida Sans Unicode"/>
          <w:sz w:val="18"/>
          <w:szCs w:val="18"/>
          <w:vertAlign w:val="superscript"/>
          <w:lang w:eastAsia="el-GR"/>
        </w:rPr>
        <w:t>ο</w:t>
      </w: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αιώνα με πρωτοβουλία των Παπών και με στόχο την απελευθέρωση των Αγίων Τόπων και του Παναγίου Τάφου.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Παράγοντες που επηρέασαν τη διαμόρφωσή τους:</w:t>
      </w:r>
    </w:p>
    <w:p w:rsidR="00962DC2" w:rsidRPr="00A675EC" w:rsidRDefault="00962DC2" w:rsidP="00A675EC">
      <w:pPr>
        <w:pStyle w:val="a3"/>
        <w:numPr>
          <w:ilvl w:val="0"/>
          <w:numId w:val="1"/>
        </w:num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Η φημολογία για τις ωμότητες των Αράβων και Τούρκων εναντίον των προσκυνητών.</w:t>
      </w:r>
    </w:p>
    <w:p w:rsidR="00962DC2" w:rsidRPr="00A675EC" w:rsidRDefault="00962DC2" w:rsidP="00A675EC">
      <w:pPr>
        <w:pStyle w:val="a3"/>
        <w:numPr>
          <w:ilvl w:val="0"/>
          <w:numId w:val="1"/>
        </w:num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Τα οικονομικά προβλήματα της Δύσης.</w:t>
      </w:r>
    </w:p>
    <w:p w:rsidR="00962DC2" w:rsidRPr="00A675EC" w:rsidRDefault="00962DC2" w:rsidP="00A675EC">
      <w:pPr>
        <w:pStyle w:val="a3"/>
        <w:numPr>
          <w:ilvl w:val="0"/>
          <w:numId w:val="1"/>
        </w:num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Το κάλεσμα του Αλέξιου Α’ στους ηγεμόνες της Δύσης για βοήθεια.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β. Οι τρεις πρώτες σταυροφορίες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Πρώτη σταυροφορία (1096-1099)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→ Κηρύσσεται από τον Πάπα Ουρβανό Β’ στην Κλερμόν της Γαλλίας.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 xml:space="preserve">→ Χαρακτήρας </w:t>
      </w:r>
      <w:r w:rsidRPr="00A675EC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θρησκευτικός</w:t>
      </w: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, αλλά και οικονομικός (υπερπληθυσμός, έλλειψη γης).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→ Αρχικά ανοργάνωτες λαϊκές μάζες που εξολοθρεύτηκαν από τους Τούρκους. Ακολούθως φεουδάρχες που νίκησαν τους Τούρκους.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 xml:space="preserve">→ Οι σταυροφόροι ανακτούν εδάφη της </w:t>
      </w:r>
      <w:proofErr w:type="spellStart"/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Μ.Ασίας</w:t>
      </w:r>
      <w:proofErr w:type="spellEnd"/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 xml:space="preserve"> και τα επιστρέφουν στο Βυζάντιο.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→ Οι φεουδάρχες ιδρύουν αυτοτελή κρατίδια στη Συρία και Παλαιστίνη.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Δεύτερη και τρίτη σταυροφορία (12</w:t>
      </w:r>
      <w:r w:rsidRPr="00A675EC">
        <w:rPr>
          <w:rFonts w:ascii="Lucida Sans Unicode" w:hAnsi="Lucida Sans Unicode" w:cs="Lucida Sans Unicode"/>
          <w:sz w:val="18"/>
          <w:szCs w:val="18"/>
          <w:u w:val="single"/>
          <w:vertAlign w:val="superscript"/>
          <w:lang w:eastAsia="el-GR"/>
        </w:rPr>
        <w:t>ος</w:t>
      </w:r>
      <w:r w:rsidRPr="00A675EC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 αιώνας)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→ Καμία επιτυχία.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→ Κατά την τρίτη σταυροφορία το Βυζάντιο χάνει την Κύπρο (1192). Οι Δυτικοί την κρατούν για τέσσαρες αιώνες.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u w:val="single"/>
          <w:lang w:eastAsia="el-GR"/>
        </w:rPr>
        <w:t>Η τέταρτη σταυροφορία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→ Μετά την πρώτη σταυροφορία τα θρησκευτικά κίνητρα υποχωρούν και κυριαρχούν τα υλικά.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→ Οι σταυροφόροι αντί για την Αίγυπτο και τη Συρία καταλαμβάνουν την Κωνσταντινούπολη.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 xml:space="preserve">→ Ο Δόγης της Βενετίας Ερρίκος Δάνδολος αξιοποίησε την πρόσκληση του Αλέξιου Αγγέλου που ήθελε την επάνοδο στο θρόνο του πατέρα του </w:t>
      </w:r>
      <w:proofErr w:type="spellStart"/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Ισαάκιου</w:t>
      </w:r>
      <w:proofErr w:type="spellEnd"/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 xml:space="preserve"> Αγγέλου.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 xml:space="preserve">→ Αρχικά οι σταυροφόροι παρέδωσαν την πόλη στον </w:t>
      </w:r>
      <w:proofErr w:type="spellStart"/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Ισαάκιο</w:t>
      </w:r>
      <w:proofErr w:type="spellEnd"/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, αλλά όταν αυτός δεν τους πλήρωσε, την κατέλαβαν και προχώρησαν σε πρωτοφανείς σφαγές και λεηλασίες (1204).</w:t>
      </w:r>
    </w:p>
    <w:p w:rsidR="00962DC2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→ Στη συνέχεια, Βενετοί και σταυροφόροι μοιράστηκαν την αυτοκρατορία. Έτσι δημιουργήθηκαν πολλά λατινικά κι ελληνικά κρατίδια.</w:t>
      </w:r>
    </w:p>
    <w:p w:rsidR="00A675EC" w:rsidRPr="00A675EC" w:rsidRDefault="00962DC2" w:rsidP="00A675EC">
      <w:pPr>
        <w:spacing w:line="240" w:lineRule="auto"/>
        <w:jc w:val="both"/>
        <w:rPr>
          <w:rFonts w:ascii="Lucida Sans Unicode" w:hAnsi="Lucida Sans Unicode" w:cs="Lucida Sans Unicode"/>
          <w:sz w:val="18"/>
          <w:szCs w:val="18"/>
          <w:lang w:eastAsia="el-GR"/>
        </w:rPr>
      </w:pPr>
      <w:r w:rsidRPr="00A675EC">
        <w:rPr>
          <w:rFonts w:ascii="Lucida Sans Unicode" w:hAnsi="Lucida Sans Unicode" w:cs="Lucida Sans Unicode"/>
          <w:sz w:val="18"/>
          <w:szCs w:val="18"/>
          <w:lang w:eastAsia="el-GR"/>
        </w:rPr>
        <w:t>Εργασίες</w:t>
      </w:r>
      <w:r w:rsidR="00A675EC">
        <w:rPr>
          <w:rFonts w:ascii="Lucida Sans Unicode" w:hAnsi="Lucida Sans Unicode" w:cs="Lucida Sans Unicode"/>
          <w:sz w:val="18"/>
          <w:szCs w:val="18"/>
          <w:lang w:eastAsia="el-GR"/>
        </w:rPr>
        <w:t>:</w:t>
      </w:r>
      <w:r w:rsidR="00A675EC" w:rsidRPr="00A675EC">
        <w:rPr>
          <w:rFonts w:ascii="Lucida Sans Unicode" w:hAnsi="Lucida Sans Unicode" w:cs="Lucida Sans Unicode"/>
          <w:sz w:val="18"/>
          <w:szCs w:val="18"/>
          <w:lang w:eastAsia="el-GR"/>
        </w:rPr>
        <w:t xml:space="preserve"> Τις ερωτήσεις 1, 2 και 3 του σχολικού βιβλίου</w:t>
      </w:r>
    </w:p>
    <w:sectPr w:rsidR="00A675EC" w:rsidRPr="00A675EC" w:rsidSect="00093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77" w:rsidRDefault="00C41D77" w:rsidP="00586B90">
      <w:pPr>
        <w:spacing w:after="0" w:line="240" w:lineRule="auto"/>
      </w:pPr>
      <w:r>
        <w:separator/>
      </w:r>
    </w:p>
  </w:endnote>
  <w:endnote w:type="continuationSeparator" w:id="0">
    <w:p w:rsidR="00C41D77" w:rsidRDefault="00C41D77" w:rsidP="0058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90" w:rsidRDefault="00586B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90" w:rsidRDefault="00586B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90" w:rsidRDefault="00586B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77" w:rsidRDefault="00C41D77" w:rsidP="00586B90">
      <w:pPr>
        <w:spacing w:after="0" w:line="240" w:lineRule="auto"/>
      </w:pPr>
      <w:r>
        <w:separator/>
      </w:r>
    </w:p>
  </w:footnote>
  <w:footnote w:type="continuationSeparator" w:id="0">
    <w:p w:rsidR="00C41D77" w:rsidRDefault="00C41D77" w:rsidP="0058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90" w:rsidRDefault="00586B9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58" o:spid="_x0000_s3074" type="#_x0000_t136" style="position:absolute;margin-left:0;margin-top:0;width:482.15pt;height:103.3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Μισαηλίδη Νίκη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90" w:rsidRDefault="00586B9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59" o:spid="_x0000_s3075" type="#_x0000_t136" style="position:absolute;margin-left:0;margin-top:0;width:482.15pt;height:103.3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Μισαηλίδη Νίκη"/>
        </v:shape>
      </w:pict>
    </w:r>
    <w:r>
      <w:t>ΜΕΣΑΙΩΝΙΚΗ ΚΑΙ ΝΕΟΤΕΡΗ ΙΣΤΟΡΙΑ Β΄ΓΥΜΝΑΣΙΟΥ</w:t>
    </w:r>
  </w:p>
  <w:p w:rsidR="00586B90" w:rsidRDefault="00586B90">
    <w:pPr>
      <w:pStyle w:val="a4"/>
    </w:pPr>
    <w:r>
      <w:t>ΚΕΦΑΛΑΙΟ 4, ΙΙ, σελ.59-61</w:t>
    </w:r>
  </w:p>
  <w:p w:rsidR="00586B90" w:rsidRDefault="00586B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B90" w:rsidRDefault="00586B9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9657" o:spid="_x0000_s3073" type="#_x0000_t136" style="position:absolute;margin-left:0;margin-top:0;width:482.15pt;height:103.3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Μισαηλίδη Νίκη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360"/>
    <w:multiLevelType w:val="hybridMultilevel"/>
    <w:tmpl w:val="5606BB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62DC2"/>
    <w:rsid w:val="00093A14"/>
    <w:rsid w:val="00586B90"/>
    <w:rsid w:val="008F15CC"/>
    <w:rsid w:val="00962DC2"/>
    <w:rsid w:val="00A675EC"/>
    <w:rsid w:val="00C4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DC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86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86B90"/>
  </w:style>
  <w:style w:type="paragraph" w:styleId="a5">
    <w:name w:val="footer"/>
    <w:basedOn w:val="a"/>
    <w:link w:val="Char0"/>
    <w:uiPriority w:val="99"/>
    <w:semiHidden/>
    <w:unhideWhenUsed/>
    <w:rsid w:val="00586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86B90"/>
  </w:style>
  <w:style w:type="paragraph" w:styleId="a6">
    <w:name w:val="Balloon Text"/>
    <w:basedOn w:val="a"/>
    <w:link w:val="Char1"/>
    <w:uiPriority w:val="99"/>
    <w:semiHidden/>
    <w:unhideWhenUsed/>
    <w:rsid w:val="0058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86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dcterms:created xsi:type="dcterms:W3CDTF">2015-02-09T18:25:00Z</dcterms:created>
  <dcterms:modified xsi:type="dcterms:W3CDTF">2015-02-16T12:42:00Z</dcterms:modified>
</cp:coreProperties>
</file>