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4DA" w:rsidRPr="00FD52A7" w:rsidRDefault="00AA74DA" w:rsidP="00AE6F4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777777"/>
          <w:sz w:val="36"/>
          <w:szCs w:val="36"/>
          <w:lang w:val="en-US" w:eastAsia="el-GR"/>
        </w:rPr>
      </w:pPr>
    </w:p>
    <w:p w:rsidR="00AE6F4C" w:rsidRPr="00FD52A7" w:rsidRDefault="00AE6F4C" w:rsidP="00AE6F4C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val="en-US" w:eastAsia="el-GR"/>
        </w:rPr>
        <w:t>II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.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val="en-US" w:eastAsia="el-GR"/>
        </w:rPr>
        <w:t>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ΙΣΤΟΡΙΚΟΙ ΧΡΟΝΟΙ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jc w:val="center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Γ’. Ο ΕΛΛΗΝΙΚΟΣ ΚΟΣΜΟΣ ΑΠΟ ΤΟ 1100 </w:t>
      </w:r>
      <w:proofErr w:type="spellStart"/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π.Χ.</w:t>
      </w:r>
      <w:proofErr w:type="spellEnd"/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ΕΩΣ ΤΟ  800 </w:t>
      </w:r>
      <w:proofErr w:type="spellStart"/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π.Χ.</w:t>
      </w:r>
      <w:proofErr w:type="spellEnd"/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1.ΟΙ ΜΕΤΑΒΑΤΙΚΟΙ ΧΡΟΝΟΙ (σελ.37-39)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FD52A7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 xml:space="preserve">α) Περίοδος κρίσης (1100-950 </w:t>
      </w:r>
      <w:proofErr w:type="spellStart"/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π.Χ</w:t>
      </w:r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.</w:t>
      </w:r>
      <w:proofErr w:type="spellEnd"/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▲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Μείωση πληθυσμού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▲ Οικονομία: πρωτογενή σχήματα – οικιακή μορφή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▲ Εξαφάνιση της κεντρικής εξουσίας – Η οργ</w:t>
      </w:r>
      <w:r w:rsidR="00AA74DA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άνωση στηρίζεται σε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οικογένεια, χωριό, ομάδα.</w:t>
      </w:r>
      <w:r w:rsid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(βλέπε την πηγή του Θουκυδίδη στη σελ. 37 του σχ. βιβλίου)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β) Περίοδος ανάκαμψης (από αρχές 10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vertAlign w:val="superscript"/>
          <w:lang w:eastAsia="el-GR"/>
        </w:rPr>
        <w:t>ου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 αι. και μετά)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Αναγέννηση: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▲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Πνευματική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▲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Δημογραφική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▲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Τεχνολογική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γ) Η διαμόρφωση των φυλετικών κοινοτήτων</w:t>
      </w:r>
      <w:r w:rsidR="00FD52A7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 xml:space="preserve"> </w:t>
      </w:r>
    </w:p>
    <w:p w:rsidR="00FD52A7" w:rsidRDefault="00FD52A7" w:rsidP="00AE6F4C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</w:pPr>
    </w:p>
    <w:p w:rsidR="00FD52A7" w:rsidRPr="00FD52A7" w:rsidRDefault="00FD52A7" w:rsidP="00FD52A7">
      <w:pPr>
        <w:spacing w:after="0" w:line="240" w:lineRule="auto"/>
        <w:jc w:val="both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   Οι μετακινήσεις επηρεάζονται από το γεωγραφικό παράγοντα: από το Βορά προς το Νότο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AF0B41" w:rsidRDefault="00AE6F4C" w:rsidP="00AD2EB2">
      <w:pPr>
        <w:pStyle w:val="a3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AF0B41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Δωριείς: </w:t>
      </w:r>
      <w:r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Από Πίνδο   </w:t>
      </w:r>
      <w:r w:rsidR="00A346B1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="00FD52A7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→</w:t>
      </w:r>
      <w:r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Πελοπόννησο</w:t>
      </w:r>
      <w:r w:rsidR="00FD52A7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και</w:t>
      </w:r>
      <w:r w:rsidR="00A346B1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Στερεά Ελλάδα (τμήμα)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pStyle w:val="a3"/>
        <w:numPr>
          <w:ilvl w:val="1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Κυκλάδες (Μήλο, Θήρα)</w:t>
      </w:r>
      <w:r w:rsidR="00FD52A7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και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Κρήτη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Θεσσαλοί: </w:t>
      </w:r>
      <w:r w:rsid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Από Πίνδο </w:t>
      </w:r>
      <w:r w:rsidR="00AF0B41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→ </w:t>
      </w:r>
      <w:r w:rsid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Θεσσαλία</w:t>
      </w:r>
    </w:p>
    <w:p w:rsidR="00AE6F4C" w:rsidRPr="00FD52A7" w:rsidRDefault="00AE6F4C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Default="00AE6F4C" w:rsidP="00AD2EB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Βοιωτοί : </w:t>
      </w:r>
      <w:r w:rsid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Από Θεσσαλία </w:t>
      </w:r>
      <w:r w:rsidR="00AF0B41" w:rsidRP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→ </w:t>
      </w:r>
      <w:r w:rsidR="00AF0B41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Βοιωτία</w:t>
      </w:r>
    </w:p>
    <w:p w:rsidR="00AD2EB2" w:rsidRPr="00AD2EB2" w:rsidRDefault="00AD2EB2" w:rsidP="00AD2EB2">
      <w:pPr>
        <w:pStyle w:val="a3"/>
        <w:spacing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D2EB2" w:rsidRDefault="00AD2EB2" w:rsidP="00AD2EB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Αιολείς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: Από Θεσσαλία → Λέσβο ,Τένεδο, Βόρεια Μικρά Ασία  </w:t>
      </w:r>
    </w:p>
    <w:p w:rsidR="00AD2EB2" w:rsidRPr="00AD2EB2" w:rsidRDefault="00AD2EB2" w:rsidP="00AD2EB2">
      <w:pPr>
        <w:pStyle w:val="a3"/>
        <w:spacing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AD2EB2" w:rsidRDefault="00AD2EB2" w:rsidP="00AD2EB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Ίωνες :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Από Βόρεια παράλια Πελοποννήσου → Αττική, Εύβοια και  Κυκλάδες.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ab/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ab/>
      </w:r>
      <w:r w:rsidR="00AE6F4C"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      </w:t>
      </w:r>
    </w:p>
    <w:p w:rsidR="00AE6F4C" w:rsidRPr="00AD2EB2" w:rsidRDefault="00A346B1" w:rsidP="00AD2EB2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                                                                      </w:t>
      </w:r>
      <w:r w:rsidR="00C001F5"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          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</w:t>
      </w:r>
    </w:p>
    <w:p w:rsidR="00C001F5" w:rsidRPr="00FD52A7" w:rsidRDefault="00AE6F4C" w:rsidP="00C001F5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Το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Κράτος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είναι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φυλετικό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 xml:space="preserve">: </w:t>
      </w:r>
      <w:r w:rsidR="00AD2EB2"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αρχηγός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είναι ο βασιλιάς ως αρχιστράτηγος.</w:t>
      </w:r>
    </w:p>
    <w:p w:rsidR="00AE6F4C" w:rsidRPr="00AD2EB2" w:rsidRDefault="00AE6F4C" w:rsidP="00AD2EB2">
      <w:pPr>
        <w:pStyle w:val="a3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Το αξίωμα του </w:t>
      </w: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βασιλιά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. 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Αρχικά </w:t>
      </w: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αιρετό</w:t>
      </w:r>
      <w:r w:rsidRP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και μετά </w:t>
      </w: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κληρονομικό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AD2EB2" w:rsidRDefault="00AE6F4C" w:rsidP="00AE6F4C">
      <w:pPr>
        <w:spacing w:after="0" w:line="240" w:lineRule="auto"/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</w:pP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δ) Ο Πρώτος Ελληνικός αποικισμός</w:t>
      </w:r>
    </w:p>
    <w:p w:rsidR="00AD2EB2" w:rsidRPr="00FD52A7" w:rsidRDefault="00AD2EB2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Η μετανάστευση ελληνικών φύλων (11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vertAlign w:val="superscript"/>
          <w:lang w:eastAsia="el-GR"/>
        </w:rPr>
        <w:t>ος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-9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vertAlign w:val="superscript"/>
          <w:lang w:eastAsia="el-GR"/>
        </w:rPr>
        <w:t>ος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αι. π.</w:t>
      </w:r>
      <w:r w:rsidR="00C001F5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Χ.) προς τα νησιά του Αιγαίου και τα παράλια της Μικράς Ασίας.</w:t>
      </w:r>
    </w:p>
    <w:p w:rsidR="00AA74DA" w:rsidRPr="00FD52A7" w:rsidRDefault="00AA74DA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Αίτια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:</w:t>
      </w:r>
    </w:p>
    <w:p w:rsidR="00AE6F4C" w:rsidRPr="00FD52A7" w:rsidRDefault="00AE6F4C" w:rsidP="00AA74D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1) Ανώμαλη κατάσταση στην Ελλάδα μετά τις μετακινήσεις του </w:t>
      </w:r>
      <w:r w:rsidR="00AA74DA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12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vertAlign w:val="superscript"/>
          <w:lang w:eastAsia="el-GR"/>
        </w:rPr>
        <w:t>ου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αιώνα.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2) Η στενότητα του ηπειρωτικού ελλαδικού χώρου</w:t>
      </w:r>
    </w:p>
    <w:p w:rsidR="00AE6F4C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3) Ο οικονομικός μαρασμός και η ανασφάλεια</w:t>
      </w:r>
    </w:p>
    <w:p w:rsidR="00AD2EB2" w:rsidRDefault="00AD2EB2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D2EB2" w:rsidRDefault="00AD2EB2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D2EB2" w:rsidRPr="00FD52A7" w:rsidRDefault="00AD2EB2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Χάρτης των μετακινήσεων</w:t>
      </w:r>
      <w:r w:rsidR="00AD2EB2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 xml:space="preserve"> </w:t>
      </w:r>
      <w:r w:rsidR="00AD2EB2"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(βλέπε το χάρτη στη σελ. 38 )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spacing w:after="0" w:line="240" w:lineRule="auto"/>
        <w:jc w:val="both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Lucida Sans Unicode" w:eastAsia="Times New Roman" w:hAnsi="Lucida Sans Unicode" w:cs="Arial"/>
          <w:b/>
          <w:bCs/>
          <w:color w:val="777777"/>
          <w:sz w:val="20"/>
          <w:szCs w:val="20"/>
          <w:lang w:eastAsia="el-GR"/>
        </w:rPr>
        <w:t>▶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Αιολείς :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Από Θεσσαλία προς Λέσβο, Τένεδο, Μ. Ασία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Αιολία= από Τρωάδα ως Σμύρνη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Lucida Sans Unicode" w:eastAsia="Times New Roman" w:hAnsi="Lucida Sans Unicode" w:cs="Arial"/>
          <w:b/>
          <w:bCs/>
          <w:color w:val="777777"/>
          <w:sz w:val="20"/>
          <w:szCs w:val="20"/>
          <w:lang w:eastAsia="el-GR"/>
        </w:rPr>
        <w:t>▶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Ίωνες :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Από Αττική, Εύβοια, Β. Πελοπόννησο προς Χίο, Σά</w:t>
      </w:r>
      <w:r w:rsidR="00266701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μο,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Κεντρική Μ. Ασία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(Ιωνική δωδεκάπολη)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Lucida Sans Unicode" w:eastAsia="Times New Roman" w:hAnsi="Lucida Sans Unicode" w:cs="Arial"/>
          <w:b/>
          <w:bCs/>
          <w:color w:val="777777"/>
          <w:sz w:val="20"/>
          <w:szCs w:val="20"/>
          <w:lang w:eastAsia="el-GR"/>
        </w:rPr>
        <w:t>▶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Δωριείς: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Προς Ρόδο, Κω, Μ. Ασία.</w:t>
      </w:r>
      <w:r w:rsidR="00C001F5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( Δωρική εξάπολη)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Ασχολίες των αποίκων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*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Γεωργία αρχικά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*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Εμπόριο αργότερα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AD2EB2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u w:val="single"/>
          <w:lang w:eastAsia="el-GR"/>
        </w:rPr>
      </w:pPr>
      <w:r w:rsidRPr="00AD2EB2">
        <w:rPr>
          <w:rFonts w:ascii="Arial" w:eastAsia="Times New Roman" w:hAnsi="Arial" w:cs="Arial"/>
          <w:b/>
          <w:bCs/>
          <w:color w:val="777777"/>
          <w:sz w:val="20"/>
          <w:szCs w:val="20"/>
          <w:u w:val="single"/>
          <w:lang w:eastAsia="el-GR"/>
        </w:rPr>
        <w:t>ε) Ο κόσμος των Ομηρικών επών.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E6F4C" w:rsidP="00A67B5C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 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Η Ιλιάδα και η Οδ</w:t>
      </w:r>
      <w:r w:rsidR="00266701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ύσσεια περιγράφουν εποχές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μεταγενέστερες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της μυκηναϊκής (11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vertAlign w:val="superscript"/>
          <w:lang w:eastAsia="el-GR"/>
        </w:rPr>
        <w:t>ο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– 8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vertAlign w:val="superscript"/>
          <w:lang w:eastAsia="el-GR"/>
        </w:rPr>
        <w:t>ο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αιώνα π.</w:t>
      </w:r>
      <w:r w:rsidR="00AA74DA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Χ.)</w:t>
      </w:r>
      <w:r w:rsidR="00A67B5C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D2EB2" w:rsidRPr="00AD2EB2" w:rsidRDefault="00266701" w:rsidP="00266701">
      <w:pPr>
        <w:pStyle w:val="a3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</w:t>
      </w:r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 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Η ομηρική εποχή</w:t>
      </w:r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πολιτικά 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δεν έχει</w:t>
      </w:r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καμία σχέση με τη</w:t>
      </w:r>
      <w:r w:rsidR="00AA74DA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 xml:space="preserve"> </w:t>
      </w:r>
      <w:r w:rsidR="00AE6F4C"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μυκηναϊκή.</w:t>
      </w:r>
    </w:p>
    <w:p w:rsidR="00AD2EB2" w:rsidRPr="00AD2EB2" w:rsidRDefault="00AD2EB2" w:rsidP="00AD2EB2">
      <w:pPr>
        <w:pStyle w:val="a3"/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</w:pPr>
    </w:p>
    <w:p w:rsidR="00AE6F4C" w:rsidRPr="00FD52A7" w:rsidRDefault="00AE6F4C" w:rsidP="00AD2EB2">
      <w:pPr>
        <w:pStyle w:val="a3"/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 </w:t>
      </w: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Διαφορές</w:t>
      </w:r>
      <w:r w:rsidRPr="00FD52A7">
        <w:rPr>
          <w:rFonts w:ascii="Arial" w:eastAsia="Times New Roman" w:hAnsi="Arial" w:cs="Arial"/>
          <w:b/>
          <w:bCs/>
          <w:color w:val="777777"/>
          <w:sz w:val="20"/>
          <w:szCs w:val="20"/>
          <w:lang w:eastAsia="el-GR"/>
        </w:rPr>
        <w:t>: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A74DA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         -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Δεν υπάρχει η μυκηναϊκή ανακτορική γραφειοκρατία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A74DA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         -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Ο ηγεμόνας δεν ονομάζεται «άναξ», αλλά «βασιλεύς»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A74DA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          -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Υπάρχει πολιτική αστάθεια</w:t>
      </w:r>
      <w:r w:rsidR="00AD2EB2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Pr="00FD52A7" w:rsidRDefault="00AA74DA" w:rsidP="00AA74DA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         -</w:t>
      </w:r>
      <w:r w:rsidR="00AE6F4C" w:rsidRPr="00FD52A7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Κοινωνία αγροτοποιμενική. Ζει από προϊόντα και επιδρομές.</w:t>
      </w:r>
    </w:p>
    <w:p w:rsidR="00AE6F4C" w:rsidRPr="00FD52A7" w:rsidRDefault="00AE6F4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E6F4C" w:rsidRDefault="00A67B5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Εργασίες</w:t>
      </w:r>
    </w:p>
    <w:p w:rsidR="00A67B5C" w:rsidRDefault="00A67B5C" w:rsidP="00AE6F4C">
      <w:pPr>
        <w:spacing w:after="0" w:line="240" w:lineRule="auto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7B5D1E" w:rsidRDefault="00A67B5C" w:rsidP="00A056DA">
      <w:pPr>
        <w:spacing w:after="0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1. Παρατηρήστε την εικόνα με το πλοίο που απεικονίζεται στο γεωμετρικό αγγείο στη σελ. 39 του βιβλίου σας. Ποιες δυσκολίες φαίνεται πως συνάντησαν οι άποικοι;</w:t>
      </w:r>
    </w:p>
    <w:p w:rsidR="007B5D1E" w:rsidRPr="007B5D1E" w:rsidRDefault="007B5D1E" w:rsidP="00A056DA">
      <w:pPr>
        <w:spacing w:after="0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</w:p>
    <w:p w:rsidR="00A67B5C" w:rsidRPr="00FD52A7" w:rsidRDefault="007B5D1E" w:rsidP="00A056DA">
      <w:pPr>
        <w:spacing w:after="0"/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</w:pPr>
      <w:r w:rsidRPr="007B5D1E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2. </w:t>
      </w:r>
      <w:r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>Ποιας κοινωνίας την εικόνα μας δίνουν τα ομηρικά έπη;</w:t>
      </w:r>
      <w:r w:rsidR="00A67B5C">
        <w:rPr>
          <w:rFonts w:ascii="Arial" w:eastAsia="Times New Roman" w:hAnsi="Arial" w:cs="Arial"/>
          <w:b/>
          <w:color w:val="777777"/>
          <w:sz w:val="20"/>
          <w:szCs w:val="20"/>
          <w:lang w:eastAsia="el-GR"/>
        </w:rPr>
        <w:t xml:space="preserve"> </w:t>
      </w:r>
    </w:p>
    <w:sectPr w:rsidR="00A67B5C" w:rsidRPr="00FD52A7" w:rsidSect="00322265">
      <w:headerReference w:type="default" r:id="rId7"/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6A9A" w:rsidRDefault="00D66A9A" w:rsidP="00DC6764">
      <w:pPr>
        <w:spacing w:after="0" w:line="240" w:lineRule="auto"/>
      </w:pPr>
      <w:r>
        <w:separator/>
      </w:r>
    </w:p>
  </w:endnote>
  <w:endnote w:type="continuationSeparator" w:id="0">
    <w:p w:rsidR="00D66A9A" w:rsidRDefault="00D66A9A" w:rsidP="00DC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6DA" w:rsidRDefault="00A056DA">
    <w:pPr>
      <w:pStyle w:val="a5"/>
    </w:pPr>
    <w:r>
      <w:t xml:space="preserve">Επιμέλεια </w:t>
    </w:r>
    <w:proofErr w:type="spellStart"/>
    <w:r>
      <w:t>Μισαηλίδη</w:t>
    </w:r>
    <w:proofErr w:type="spellEnd"/>
    <w:r>
      <w:t xml:space="preserve"> Ν., Φιλόλογος                [</w:t>
    </w:r>
    <w:fldSimple w:instr=" PAGE   \* MERGEFORMAT ">
      <w:r w:rsidR="007B5D1E">
        <w:rPr>
          <w:noProof/>
        </w:rPr>
        <w:t>2</w:t>
      </w:r>
    </w:fldSimple>
    <w:r>
      <w:t>]</w:t>
    </w:r>
  </w:p>
  <w:p w:rsidR="00DC6764" w:rsidRDefault="00A056DA">
    <w:pPr>
      <w:pStyle w:val="a5"/>
    </w:pPr>
    <w:r>
      <w:t xml:space="preserve">                8/10/2014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6A9A" w:rsidRDefault="00D66A9A" w:rsidP="00DC6764">
      <w:pPr>
        <w:spacing w:after="0" w:line="240" w:lineRule="auto"/>
      </w:pPr>
      <w:r>
        <w:separator/>
      </w:r>
    </w:p>
  </w:footnote>
  <w:footnote w:type="continuationSeparator" w:id="0">
    <w:p w:rsidR="00D66A9A" w:rsidRDefault="00D66A9A" w:rsidP="00DC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52A7" w:rsidRDefault="00FD52A7">
    <w:pPr>
      <w:pStyle w:val="a4"/>
    </w:pPr>
    <w:r>
      <w:t>ΑΡΧΑΙΑ ΙΣΤΟΡΙΑ</w:t>
    </w:r>
  </w:p>
  <w:p w:rsidR="00FD52A7" w:rsidRDefault="00FD52A7">
    <w:pPr>
      <w:pStyle w:val="a4"/>
    </w:pPr>
    <w:r>
      <w:t>Α΄ΓΥΜΝΑΣΙΟΥ (σελ.37-39)</w:t>
    </w:r>
  </w:p>
  <w:p w:rsidR="00FD52A7" w:rsidRDefault="00FD52A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20C"/>
    <w:multiLevelType w:val="hybridMultilevel"/>
    <w:tmpl w:val="873A249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E0F478AA">
      <w:numFmt w:val="bullet"/>
      <w:lvlText w:val=""/>
      <w:lvlJc w:val="left"/>
      <w:pPr>
        <w:ind w:left="1440" w:hanging="360"/>
      </w:pPr>
      <w:rPr>
        <w:rFonts w:ascii="Wingdings" w:eastAsia="Times New Roman" w:hAnsi="Wingdings" w:cs="Arial" w:hint="default"/>
        <w:sz w:val="22"/>
      </w:rPr>
    </w:lvl>
    <w:lvl w:ilvl="2" w:tplc="764A941E">
      <w:numFmt w:val="bullet"/>
      <w:lvlText w:val="-"/>
      <w:lvlJc w:val="left"/>
      <w:pPr>
        <w:ind w:left="2160" w:hanging="360"/>
      </w:pPr>
      <w:rPr>
        <w:rFonts w:ascii="Lucida Sans Unicode" w:eastAsia="Times New Roman" w:hAnsi="Lucida Sans Unicode" w:cs="Lucida Sans Unicode" w:hint="default"/>
        <w:b/>
        <w:sz w:val="22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8D317E"/>
    <w:multiLevelType w:val="hybridMultilevel"/>
    <w:tmpl w:val="E284857C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245223"/>
    <w:multiLevelType w:val="hybridMultilevel"/>
    <w:tmpl w:val="A3A6862C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F4C"/>
    <w:rsid w:val="00184886"/>
    <w:rsid w:val="00266701"/>
    <w:rsid w:val="002C7575"/>
    <w:rsid w:val="00322265"/>
    <w:rsid w:val="00365757"/>
    <w:rsid w:val="006A1E7E"/>
    <w:rsid w:val="00737E65"/>
    <w:rsid w:val="007B5D1E"/>
    <w:rsid w:val="008C4069"/>
    <w:rsid w:val="0098023C"/>
    <w:rsid w:val="00A056DA"/>
    <w:rsid w:val="00A346B1"/>
    <w:rsid w:val="00A67B5C"/>
    <w:rsid w:val="00AA74DA"/>
    <w:rsid w:val="00AD2EB2"/>
    <w:rsid w:val="00AE6F4C"/>
    <w:rsid w:val="00AF0B41"/>
    <w:rsid w:val="00BF0EFD"/>
    <w:rsid w:val="00C001F5"/>
    <w:rsid w:val="00D66A9A"/>
    <w:rsid w:val="00DC6764"/>
    <w:rsid w:val="00FD5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74DA"/>
    <w:pPr>
      <w:ind w:left="720"/>
      <w:contextualSpacing/>
    </w:pPr>
  </w:style>
  <w:style w:type="paragraph" w:styleId="a4">
    <w:name w:val="header"/>
    <w:basedOn w:val="a"/>
    <w:link w:val="Char"/>
    <w:uiPriority w:val="99"/>
    <w:unhideWhenUsed/>
    <w:rsid w:val="00DC6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DC6764"/>
  </w:style>
  <w:style w:type="paragraph" w:styleId="a5">
    <w:name w:val="footer"/>
    <w:basedOn w:val="a"/>
    <w:link w:val="Char0"/>
    <w:uiPriority w:val="99"/>
    <w:unhideWhenUsed/>
    <w:rsid w:val="00DC676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DC6764"/>
  </w:style>
  <w:style w:type="paragraph" w:styleId="a6">
    <w:name w:val="Balloon Text"/>
    <w:basedOn w:val="a"/>
    <w:link w:val="Char1"/>
    <w:uiPriority w:val="99"/>
    <w:semiHidden/>
    <w:unhideWhenUsed/>
    <w:rsid w:val="00FD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FD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</dc:creator>
  <cp:lastModifiedBy>andreas</cp:lastModifiedBy>
  <cp:revision>11</cp:revision>
  <dcterms:created xsi:type="dcterms:W3CDTF">2014-09-24T10:38:00Z</dcterms:created>
  <dcterms:modified xsi:type="dcterms:W3CDTF">2014-10-12T19:06:00Z</dcterms:modified>
</cp:coreProperties>
</file>