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D2C" w:rsidRPr="00891D2C" w:rsidRDefault="00891D2C" w:rsidP="00ED2F93">
      <w:pPr>
        <w:pStyle w:val="8"/>
        <w:rPr>
          <w:rFonts w:ascii="Arial" w:hAnsi="Arial" w:cs="Arial"/>
          <w:sz w:val="24"/>
        </w:rPr>
      </w:pPr>
      <w:r w:rsidRPr="00891D2C">
        <w:rPr>
          <w:rFonts w:ascii="Arial" w:hAnsi="Arial" w:cs="Arial"/>
          <w:sz w:val="24"/>
        </w:rPr>
        <w:t>Ο ΙΟΥΣΤΙΝΙΑΝΟΣ ΚΑΙ ΤΟ ΕΡΓΟ ΤΟΥ (</w:t>
      </w:r>
      <w:r>
        <w:rPr>
          <w:rFonts w:ascii="Arial" w:hAnsi="Arial" w:cs="Arial"/>
          <w:sz w:val="24"/>
        </w:rPr>
        <w:t>σελ.16-18)</w:t>
      </w:r>
    </w:p>
    <w:p w:rsidR="00891D2C" w:rsidRPr="00891D2C" w:rsidRDefault="00891D2C" w:rsidP="00891D2C">
      <w:pPr>
        <w:tabs>
          <w:tab w:val="center" w:pos="4513"/>
        </w:tabs>
        <w:suppressAutoHyphens/>
        <w:spacing w:line="240" w:lineRule="atLeast"/>
        <w:ind w:left="284" w:firstLine="720"/>
        <w:jc w:val="both"/>
        <w:rPr>
          <w:rFonts w:ascii="Times New Roman" w:hAnsi="Times New Roman"/>
          <w:spacing w:val="-3"/>
          <w:sz w:val="28"/>
        </w:rPr>
      </w:pPr>
    </w:p>
    <w:p w:rsidR="00891D2C" w:rsidRDefault="00891D2C" w:rsidP="00891D2C">
      <w:pPr>
        <w:tabs>
          <w:tab w:val="center" w:pos="4513"/>
        </w:tabs>
        <w:suppressAutoHyphens/>
        <w:spacing w:line="240" w:lineRule="atLeast"/>
        <w:ind w:left="284"/>
        <w:jc w:val="both"/>
        <w:rPr>
          <w:rFonts w:ascii="Times New Roman" w:hAnsi="Times New Roman"/>
          <w:spacing w:val="-3"/>
          <w:sz w:val="28"/>
        </w:rPr>
      </w:pPr>
    </w:p>
    <w:p w:rsidR="00891D2C" w:rsidRDefault="00891D2C" w:rsidP="00891D2C">
      <w:pPr>
        <w:numPr>
          <w:ilvl w:val="0"/>
          <w:numId w:val="12"/>
        </w:numPr>
        <w:tabs>
          <w:tab w:val="center" w:pos="4513"/>
        </w:tabs>
        <w:suppressAutoHyphens/>
        <w:spacing w:line="240" w:lineRule="atLeast"/>
        <w:jc w:val="both"/>
        <w:rPr>
          <w:rFonts w:ascii="Times New Roman" w:hAnsi="Times New Roman"/>
          <w:spacing w:val="-3"/>
          <w:sz w:val="28"/>
        </w:rPr>
      </w:pPr>
      <w:r>
        <w:rPr>
          <w:rFonts w:ascii="Times New Roman" w:hAnsi="Times New Roman"/>
          <w:spacing w:val="-3"/>
          <w:sz w:val="28"/>
          <w:bdr w:val="single" w:sz="4" w:space="0" w:color="auto"/>
        </w:rPr>
        <w:t>Η προσωπικότητα και το πολιτικό πρόγραμμα του Ιουστινιανού</w:t>
      </w:r>
    </w:p>
    <w:p w:rsidR="00891D2C" w:rsidRDefault="00891D2C" w:rsidP="00891D2C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spacing w:val="-3"/>
          <w:sz w:val="28"/>
        </w:rPr>
      </w:pPr>
    </w:p>
    <w:p w:rsidR="00891D2C" w:rsidRDefault="00891D2C" w:rsidP="00891D2C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spacing w:val="-3"/>
          <w:sz w:val="28"/>
        </w:rPr>
      </w:pPr>
    </w:p>
    <w:p w:rsidR="00891D2C" w:rsidRDefault="0096267C" w:rsidP="00891D2C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spacing w:val="-3"/>
          <w:sz w:val="28"/>
        </w:rPr>
      </w:pPr>
      <w:r w:rsidRPr="0096267C">
        <w:rPr>
          <w:rFonts w:ascii="Times New Roman" w:hAnsi="Times New Roman"/>
          <w:noProof/>
          <w:spacing w:val="-3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01.05pt;margin-top:15.7pt;width:132pt;height:51pt;z-index:251663360">
            <v:textbox>
              <w:txbxContent>
                <w:p w:rsidR="00891D2C" w:rsidRPr="00ED2F93" w:rsidRDefault="00891D2C" w:rsidP="00891D2C">
                  <w:pPr>
                    <w:rPr>
                      <w:b/>
                      <w:sz w:val="20"/>
                      <w:szCs w:val="20"/>
                    </w:rPr>
                  </w:pPr>
                  <w:r w:rsidRPr="00ED2F93">
                    <w:rPr>
                      <w:b/>
                      <w:sz w:val="20"/>
                      <w:szCs w:val="20"/>
                    </w:rPr>
                    <w:t>Θρησκευτική πολιτική</w:t>
                  </w:r>
                  <w:r w:rsidR="00ED2F93" w:rsidRPr="00ED2F93">
                    <w:rPr>
                      <w:b/>
                      <w:sz w:val="20"/>
                      <w:szCs w:val="20"/>
                    </w:rPr>
                    <w:t>: Καταπολεμά τις αιρέσεις και κλείνει τη Νεοπλατωνική Ακαδημία στην Αθήνα</w:t>
                  </w:r>
                </w:p>
              </w:txbxContent>
            </v:textbox>
          </v:shape>
        </w:pict>
      </w:r>
      <w:r w:rsidRPr="0096267C">
        <w:rPr>
          <w:rFonts w:ascii="Times New Roman" w:hAnsi="Times New Roman"/>
          <w:noProof/>
          <w:spacing w:val="-3"/>
          <w:sz w:val="20"/>
        </w:rPr>
        <w:pict>
          <v:shape id="_x0000_s1027" type="#_x0000_t202" style="position:absolute;left:0;text-align:left;margin-left:-4.95pt;margin-top:15.7pt;width:102pt;height:51pt;z-index:251661312">
            <v:textbox>
              <w:txbxContent>
                <w:p w:rsidR="00891D2C" w:rsidRPr="00ED2F93" w:rsidRDefault="00891D2C" w:rsidP="00891D2C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ED2F93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Καταστολή Στάσης του Νίκα</w:t>
                  </w:r>
                  <w:r w:rsidR="00ED2F93" w:rsidRPr="00ED2F93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(532)</w:t>
                  </w:r>
                </w:p>
              </w:txbxContent>
            </v:textbox>
          </v:shape>
        </w:pict>
      </w:r>
    </w:p>
    <w:p w:rsidR="00891D2C" w:rsidRDefault="00891D2C" w:rsidP="00891D2C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spacing w:val="-3"/>
          <w:sz w:val="28"/>
        </w:rPr>
      </w:pPr>
    </w:p>
    <w:p w:rsidR="00891D2C" w:rsidRDefault="0096267C" w:rsidP="00891D2C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spacing w:val="-3"/>
          <w:sz w:val="28"/>
        </w:rPr>
      </w:pPr>
      <w:r w:rsidRPr="0096267C">
        <w:rPr>
          <w:rFonts w:ascii="Times New Roman" w:hAnsi="Times New Roman"/>
          <w:noProof/>
          <w:spacing w:val="-3"/>
          <w:sz w:val="20"/>
        </w:rPr>
        <w:pict>
          <v:line id="_x0000_s1032" style="position:absolute;left:0;text-align:left;flip:y;z-index:251666432" from="259.05pt,13.75pt" to="295.05pt,49.75pt">
            <v:stroke startarrow="oval" endarrow="block"/>
          </v:line>
        </w:pict>
      </w:r>
    </w:p>
    <w:p w:rsidR="00891D2C" w:rsidRDefault="0096267C" w:rsidP="00891D2C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spacing w:val="-3"/>
          <w:sz w:val="28"/>
        </w:rPr>
      </w:pPr>
      <w:r w:rsidRPr="0096267C">
        <w:rPr>
          <w:rFonts w:ascii="Times New Roman" w:hAnsi="Times New Roman"/>
          <w:noProof/>
          <w:spacing w:val="-3"/>
          <w:sz w:val="20"/>
        </w:rPr>
        <w:pict>
          <v:line id="_x0000_s1033" style="position:absolute;left:0;text-align:left;flip:x y;z-index:251667456" from="115.05pt,3.9pt" to="151.05pt,33.9pt">
            <v:stroke startarrow="oval" endarrow="block"/>
          </v:line>
        </w:pict>
      </w:r>
    </w:p>
    <w:p w:rsidR="00891D2C" w:rsidRDefault="00891D2C" w:rsidP="00891D2C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spacing w:val="-3"/>
          <w:sz w:val="28"/>
        </w:rPr>
      </w:pPr>
    </w:p>
    <w:p w:rsidR="00891D2C" w:rsidRDefault="0096267C" w:rsidP="00891D2C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spacing w:val="-3"/>
          <w:sz w:val="28"/>
        </w:rPr>
      </w:pPr>
      <w:r w:rsidRPr="0096267C">
        <w:rPr>
          <w:rFonts w:ascii="Times New Roman" w:hAnsi="Times New Roman"/>
          <w:noProof/>
          <w:spacing w:val="-3"/>
          <w:sz w:val="20"/>
        </w:rPr>
        <w:pict>
          <v:shape id="_x0000_s1026" type="#_x0000_t202" style="position:absolute;left:0;text-align:left;margin-left:151.05pt;margin-top:2.25pt;width:108pt;height:48pt;z-index:251660288">
            <v:textbox>
              <w:txbxContent>
                <w:p w:rsidR="00891D2C" w:rsidRDefault="00891D2C" w:rsidP="00891D2C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>ΕΣΩΤΕΡΙΚΗ ΠΟΛΙΤΙΚΗ</w:t>
                  </w:r>
                </w:p>
              </w:txbxContent>
            </v:textbox>
          </v:shape>
        </w:pict>
      </w:r>
    </w:p>
    <w:p w:rsidR="00891D2C" w:rsidRDefault="00891D2C" w:rsidP="00891D2C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spacing w:val="-3"/>
          <w:sz w:val="28"/>
        </w:rPr>
      </w:pPr>
    </w:p>
    <w:p w:rsidR="00891D2C" w:rsidRDefault="0096267C" w:rsidP="00ED2F93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spacing w:val="-3"/>
        </w:rPr>
      </w:pPr>
      <w:r w:rsidRPr="0096267C">
        <w:rPr>
          <w:rFonts w:ascii="Times New Roman" w:hAnsi="Times New Roman"/>
          <w:noProof/>
          <w:spacing w:val="-3"/>
          <w:sz w:val="20"/>
        </w:rPr>
        <w:pict>
          <v:line id="_x0000_s1049" style="position:absolute;left:0;text-align:left;z-index:251683840" from="217.05pt,204.55pt" to="217.05pt,246.55pt" strokeweight="1.5pt">
            <v:stroke startarrow="diamond" endarrow="block"/>
          </v:line>
        </w:pict>
      </w:r>
      <w:r w:rsidRPr="0096267C">
        <w:rPr>
          <w:rFonts w:ascii="Times New Roman" w:hAnsi="Times New Roman"/>
          <w:noProof/>
          <w:spacing w:val="-3"/>
          <w:sz w:val="20"/>
        </w:rPr>
        <w:pict>
          <v:shape id="_x0000_s1048" type="#_x0000_t202" style="position:absolute;left:0;text-align:left;margin-left:79.05pt;margin-top:176.25pt;width:294pt;height:28.3pt;z-index:251682816">
            <v:textbox style="mso-next-textbox:#_x0000_s1048">
              <w:txbxContent>
                <w:p w:rsidR="00891D2C" w:rsidRPr="00ED2F93" w:rsidRDefault="00891D2C" w:rsidP="00ED2F93">
                  <w:pPr>
                    <w:pStyle w:val="7"/>
                    <w:jc w:val="center"/>
                    <w:rPr>
                      <w:b/>
                      <w:sz w:val="24"/>
                    </w:rPr>
                  </w:pPr>
                  <w:r w:rsidRPr="00ED2F93">
                    <w:rPr>
                      <w:b/>
                      <w:sz w:val="24"/>
                    </w:rPr>
                    <w:t>Ένα κράτος, μία εκκλησία, μία νομοθεσία</w:t>
                  </w:r>
                </w:p>
              </w:txbxContent>
            </v:textbox>
          </v:shape>
        </w:pict>
      </w:r>
      <w:r w:rsidRPr="0096267C">
        <w:rPr>
          <w:rFonts w:ascii="Times New Roman" w:hAnsi="Times New Roman"/>
          <w:noProof/>
          <w:spacing w:val="-3"/>
          <w:sz w:val="20"/>
        </w:rPr>
        <w:pict>
          <v:shape id="_x0000_s1051" type="#_x0000_t202" style="position:absolute;left:0;text-align:left;margin-left:85.05pt;margin-top:444.55pt;width:4in;height:24pt;z-index:251685888">
            <v:textbox>
              <w:txbxContent>
                <w:p w:rsidR="00891D2C" w:rsidRDefault="00891D2C" w:rsidP="00891D2C">
                  <w:pPr>
                    <w:numPr>
                      <w:ilvl w:val="0"/>
                      <w:numId w:val="13"/>
                    </w:num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Συνολική κρίση της πολιτικής του Ιουστινιανού</w:t>
                  </w:r>
                </w:p>
              </w:txbxContent>
            </v:textbox>
          </v:shape>
        </w:pict>
      </w:r>
      <w:r w:rsidRPr="0096267C">
        <w:rPr>
          <w:rFonts w:ascii="Times New Roman" w:hAnsi="Times New Roman"/>
          <w:noProof/>
          <w:spacing w:val="-3"/>
          <w:sz w:val="20"/>
        </w:rPr>
        <w:pict>
          <v:shape id="_x0000_s1046" type="#_x0000_t202" style="position:absolute;left:0;text-align:left;margin-left:145.05pt;margin-top:396.55pt;width:114pt;height:42pt;z-index:251680768">
            <v:textbox style="mso-next-textbox:#_x0000_s1046">
              <w:txbxContent>
                <w:p w:rsidR="00891D2C" w:rsidRDefault="00891D2C" w:rsidP="00891D2C">
                  <w:r>
                    <w:t>Η κατάσταση στα βαλκανικά σύνορα</w:t>
                  </w:r>
                </w:p>
              </w:txbxContent>
            </v:textbox>
          </v:shape>
        </w:pict>
      </w:r>
      <w:r w:rsidRPr="0096267C">
        <w:rPr>
          <w:rFonts w:ascii="Times New Roman" w:hAnsi="Times New Roman"/>
          <w:noProof/>
          <w:spacing w:val="-3"/>
          <w:sz w:val="20"/>
        </w:rPr>
        <w:pict>
          <v:shape id="_x0000_s1044" type="#_x0000_t202" style="position:absolute;left:0;text-align:left;margin-left:331.05pt;margin-top:372.55pt;width:84pt;height:36pt;z-index:251678720">
            <v:textbox style="mso-next-textbox:#_x0000_s1044">
              <w:txbxContent>
                <w:p w:rsidR="00891D2C" w:rsidRDefault="00891D2C" w:rsidP="00891D2C">
                  <w:r>
                    <w:t>Πόλεμοι με τους Πέρσες</w:t>
                  </w:r>
                </w:p>
              </w:txbxContent>
            </v:textbox>
          </v:shape>
        </w:pict>
      </w:r>
      <w:r w:rsidRPr="0096267C">
        <w:rPr>
          <w:rFonts w:ascii="Times New Roman" w:hAnsi="Times New Roman"/>
          <w:noProof/>
          <w:spacing w:val="-3"/>
          <w:sz w:val="20"/>
        </w:rPr>
        <w:pict>
          <v:shape id="_x0000_s1042" type="#_x0000_t202" style="position:absolute;left:0;text-align:left;margin-left:-16.95pt;margin-top:372.55pt;width:96pt;height:42pt;z-index:251676672">
            <v:textbox style="mso-next-textbox:#_x0000_s1042">
              <w:txbxContent>
                <w:p w:rsidR="00891D2C" w:rsidRDefault="00891D2C" w:rsidP="00891D2C">
                  <w:r>
                    <w:t>Πόλεμος κατά των Βησιγότθων</w:t>
                  </w:r>
                </w:p>
              </w:txbxContent>
            </v:textbox>
          </v:shape>
        </w:pict>
      </w:r>
      <w:r w:rsidRPr="0096267C">
        <w:rPr>
          <w:rFonts w:ascii="Times New Roman" w:hAnsi="Times New Roman"/>
          <w:noProof/>
          <w:spacing w:val="-3"/>
          <w:sz w:val="20"/>
        </w:rPr>
        <w:pict>
          <v:line id="_x0000_s1047" style="position:absolute;left:0;text-align:left;flip:x;z-index:251681792" from="97.05pt,330.55pt" to="145.05pt,372.55pt">
            <v:stroke startarrow="oval" endarrow="block"/>
          </v:line>
        </w:pict>
      </w:r>
      <w:r w:rsidRPr="0096267C">
        <w:rPr>
          <w:rFonts w:ascii="Times New Roman" w:hAnsi="Times New Roman"/>
          <w:noProof/>
          <w:spacing w:val="-3"/>
          <w:sz w:val="20"/>
        </w:rPr>
        <w:pict>
          <v:line id="_x0000_s1045" style="position:absolute;left:0;text-align:left;z-index:251679744" from="199.05pt,330.55pt" to="199.05pt,396.55pt">
            <v:stroke startarrow="oval" endarrow="block"/>
          </v:line>
        </w:pict>
      </w:r>
      <w:r w:rsidRPr="0096267C">
        <w:rPr>
          <w:rFonts w:ascii="Times New Roman" w:hAnsi="Times New Roman"/>
          <w:noProof/>
          <w:spacing w:val="-3"/>
          <w:sz w:val="20"/>
        </w:rPr>
        <w:pict>
          <v:line id="_x0000_s1043" style="position:absolute;left:0;text-align:left;z-index:251677696" from="259.05pt,330.55pt" to="313.05pt,372.55pt">
            <v:stroke startarrow="oval" endarrow="block"/>
          </v:line>
        </w:pict>
      </w:r>
      <w:r w:rsidRPr="0096267C">
        <w:rPr>
          <w:rFonts w:ascii="Times New Roman" w:hAnsi="Times New Roman"/>
          <w:noProof/>
          <w:spacing w:val="-3"/>
          <w:sz w:val="20"/>
        </w:rPr>
        <w:pict>
          <v:shape id="_x0000_s1041" type="#_x0000_t202" style="position:absolute;left:0;text-align:left;margin-left:349.05pt;margin-top:246.55pt;width:114pt;height:36pt;z-index:251675648">
            <v:textbox style="mso-next-textbox:#_x0000_s1041">
              <w:txbxContent>
                <w:p w:rsidR="00891D2C" w:rsidRDefault="00891D2C" w:rsidP="00891D2C">
                  <w:r>
                    <w:t>Πόλεμος κατά των Οστρογότθων</w:t>
                  </w:r>
                </w:p>
              </w:txbxContent>
            </v:textbox>
          </v:shape>
        </w:pict>
      </w:r>
      <w:r w:rsidRPr="0096267C">
        <w:rPr>
          <w:rFonts w:ascii="Times New Roman" w:hAnsi="Times New Roman"/>
          <w:noProof/>
          <w:spacing w:val="-3"/>
          <w:sz w:val="20"/>
        </w:rPr>
        <w:pict>
          <v:shape id="_x0000_s1039" type="#_x0000_t202" style="position:absolute;left:0;text-align:left;margin-left:-4.95pt;margin-top:234.55pt;width:96pt;height:36pt;z-index:251673600">
            <v:textbox style="mso-next-textbox:#_x0000_s1039">
              <w:txbxContent>
                <w:p w:rsidR="00891D2C" w:rsidRDefault="00891D2C" w:rsidP="00891D2C">
                  <w:r>
                    <w:t>Πόλεμος κατά των Βανδάλων</w:t>
                  </w:r>
                </w:p>
              </w:txbxContent>
            </v:textbox>
          </v:shape>
        </w:pict>
      </w:r>
      <w:r w:rsidRPr="0096267C">
        <w:rPr>
          <w:rFonts w:ascii="Times New Roman" w:hAnsi="Times New Roman"/>
          <w:noProof/>
          <w:spacing w:val="-3"/>
          <w:sz w:val="20"/>
        </w:rPr>
        <w:pict>
          <v:line id="_x0000_s1038" style="position:absolute;left:0;text-align:left;flip:x y;z-index:251672576" from="109.05pt,252.55pt" to="145.05pt,282.55pt">
            <v:stroke startarrow="oval" endarrow="block"/>
          </v:line>
        </w:pict>
      </w:r>
      <w:r w:rsidRPr="0096267C">
        <w:rPr>
          <w:rFonts w:ascii="Times New Roman" w:hAnsi="Times New Roman"/>
          <w:noProof/>
          <w:spacing w:val="-3"/>
          <w:sz w:val="20"/>
        </w:rPr>
        <w:pict>
          <v:line id="_x0000_s1040" style="position:absolute;left:0;text-align:left;flip:y;z-index:251674624" from="259.05pt,264.55pt" to="301.05pt,282.55pt">
            <v:stroke startarrow="oval" endarrow="block"/>
          </v:line>
        </w:pict>
      </w:r>
      <w:r w:rsidRPr="0096267C">
        <w:rPr>
          <w:rFonts w:ascii="Times New Roman" w:hAnsi="Times New Roman"/>
          <w:noProof/>
          <w:spacing w:val="-3"/>
          <w:sz w:val="20"/>
        </w:rPr>
        <w:pict>
          <v:shape id="_x0000_s1037" type="#_x0000_t202" style="position:absolute;left:0;text-align:left;margin-left:145.05pt;margin-top:282.55pt;width:114pt;height:48pt;z-index:251671552">
            <v:textbox style="mso-next-textbox:#_x0000_s1037">
              <w:txbxContent>
                <w:p w:rsidR="00891D2C" w:rsidRDefault="00891D2C" w:rsidP="00891D2C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>ΕΞΩΤΕΡΙΚΗ ΠΟΛΙΤΙΚΗ</w:t>
                  </w:r>
                </w:p>
              </w:txbxContent>
            </v:textbox>
          </v:shape>
        </w:pict>
      </w:r>
      <w:r w:rsidRPr="0096267C">
        <w:rPr>
          <w:rFonts w:ascii="Times New Roman" w:hAnsi="Times New Roman"/>
          <w:noProof/>
          <w:spacing w:val="-3"/>
          <w:sz w:val="20"/>
        </w:rPr>
        <w:pict>
          <v:line id="_x0000_s1050" style="position:absolute;left:0;text-align:left;flip:y;z-index:251684864" from="217.05pt,132.55pt" to="217.05pt,174.55pt" strokeweight="1.5pt">
            <v:stroke startarrow="diamond" endarrow="block"/>
          </v:line>
        </w:pict>
      </w:r>
      <w:r w:rsidRPr="0096267C">
        <w:rPr>
          <w:rFonts w:ascii="Times New Roman" w:hAnsi="Times New Roman"/>
          <w:noProof/>
          <w:spacing w:val="-3"/>
          <w:sz w:val="20"/>
        </w:rPr>
        <w:pict>
          <v:shape id="_x0000_s1028" type="#_x0000_t202" style="position:absolute;left:0;text-align:left;margin-left:325.05pt;margin-top:68.25pt;width:108pt;height:42pt;z-index:251662336">
            <v:textbox style="mso-next-textbox:#_x0000_s1028">
              <w:txbxContent>
                <w:p w:rsidR="00891D2C" w:rsidRPr="00ED2F93" w:rsidRDefault="00891D2C" w:rsidP="00891D2C">
                  <w:pPr>
                    <w:rPr>
                      <w:rFonts w:ascii="Times New Roman" w:hAnsi="Times New Roman"/>
                      <w:b/>
                    </w:rPr>
                  </w:pPr>
                  <w:r w:rsidRPr="00ED2F93">
                    <w:rPr>
                      <w:rFonts w:ascii="Times New Roman" w:hAnsi="Times New Roman"/>
                      <w:b/>
                    </w:rPr>
                    <w:t>Κωδικοποίηση Ρωμαϊκού Δικαίου</w:t>
                  </w:r>
                </w:p>
              </w:txbxContent>
            </v:textbox>
          </v:shape>
        </w:pict>
      </w:r>
      <w:r w:rsidRPr="0096267C">
        <w:rPr>
          <w:rFonts w:ascii="Times New Roman" w:hAnsi="Times New Roman"/>
          <w:noProof/>
          <w:spacing w:val="-3"/>
          <w:sz w:val="20"/>
        </w:rPr>
        <w:pict>
          <v:shape id="_x0000_s1036" type="#_x0000_t202" style="position:absolute;left:0;text-align:left;margin-left:163.05pt;margin-top:78.55pt;width:78pt;height:36pt;z-index:251670528">
            <v:textbox style="mso-next-textbox:#_x0000_s1036">
              <w:txbxContent>
                <w:p w:rsidR="00891D2C" w:rsidRDefault="00891D2C" w:rsidP="00891D2C">
                  <w:r>
                    <w:t>Οικοδομικό πρόγραμμα</w:t>
                  </w:r>
                </w:p>
              </w:txbxContent>
            </v:textbox>
          </v:shape>
        </w:pict>
      </w:r>
      <w:r w:rsidRPr="0096267C">
        <w:rPr>
          <w:rFonts w:ascii="Times New Roman" w:hAnsi="Times New Roman"/>
          <w:noProof/>
          <w:spacing w:val="-3"/>
          <w:sz w:val="20"/>
        </w:rPr>
        <w:pict>
          <v:shape id="_x0000_s1031" type="#_x0000_t202" style="position:absolute;left:0;text-align:left;margin-left:1.05pt;margin-top:68.25pt;width:102pt;height:36pt;z-index:251665408">
            <v:textbox style="mso-next-textbox:#_x0000_s1031">
              <w:txbxContent>
                <w:p w:rsidR="00891D2C" w:rsidRPr="00ED2F93" w:rsidRDefault="00891D2C" w:rsidP="00891D2C">
                  <w:pPr>
                    <w:rPr>
                      <w:b/>
                    </w:rPr>
                  </w:pPr>
                  <w:r w:rsidRPr="00ED2F93">
                    <w:rPr>
                      <w:b/>
                      <w:sz w:val="20"/>
                      <w:szCs w:val="20"/>
                    </w:rPr>
                    <w:t>Αγώνας κατά των «Δυνατών</w:t>
                  </w:r>
                  <w:r w:rsidRPr="00ED2F93">
                    <w:rPr>
                      <w:b/>
                    </w:rPr>
                    <w:t>»</w:t>
                  </w:r>
                </w:p>
              </w:txbxContent>
            </v:textbox>
          </v:shape>
        </w:pict>
      </w:r>
      <w:r w:rsidRPr="0096267C">
        <w:rPr>
          <w:rFonts w:ascii="Times New Roman" w:hAnsi="Times New Roman"/>
          <w:noProof/>
          <w:spacing w:val="-3"/>
          <w:sz w:val="20"/>
        </w:rPr>
        <w:pict>
          <v:line id="_x0000_s1030" style="position:absolute;left:0;text-align:left;flip:x;z-index:251664384" from="115.05pt,18.55pt" to="151.05pt,60.55pt">
            <v:stroke startarrow="oval" endarrow="block"/>
          </v:line>
        </w:pict>
      </w:r>
      <w:r w:rsidRPr="0096267C">
        <w:rPr>
          <w:rFonts w:ascii="Times New Roman" w:hAnsi="Times New Roman"/>
          <w:noProof/>
          <w:spacing w:val="-3"/>
          <w:sz w:val="20"/>
        </w:rPr>
        <w:pict>
          <v:line id="_x0000_s1035" style="position:absolute;left:0;text-align:left;z-index:251669504" from="205.05pt,18.55pt" to="205.05pt,68.25pt">
            <v:stroke startarrow="oval" endarrow="block"/>
          </v:line>
        </w:pict>
      </w:r>
      <w:r w:rsidRPr="0096267C">
        <w:rPr>
          <w:rFonts w:ascii="Times New Roman" w:hAnsi="Times New Roman"/>
          <w:noProof/>
          <w:spacing w:val="-3"/>
          <w:sz w:val="20"/>
        </w:rPr>
        <w:pict>
          <v:line id="_x0000_s1034" style="position:absolute;left:0;text-align:left;z-index:251668480" from="259.05pt,18.55pt" to="313.05pt,60.55pt">
            <v:stroke startarrow="oval" endarrow="block"/>
          </v:line>
        </w:pict>
      </w:r>
      <w:r w:rsidR="00891D2C">
        <w:rPr>
          <w:rFonts w:ascii="Times New Roman" w:hAnsi="Times New Roman"/>
          <w:spacing w:val="-3"/>
          <w:sz w:val="28"/>
        </w:rPr>
        <w:br w:type="page"/>
      </w:r>
    </w:p>
    <w:p w:rsidR="00891D2C" w:rsidRDefault="00891D2C" w:rsidP="00891D2C">
      <w:pPr>
        <w:tabs>
          <w:tab w:val="center" w:pos="4513"/>
        </w:tabs>
        <w:suppressAutoHyphens/>
        <w:spacing w:line="240" w:lineRule="atLeast"/>
        <w:jc w:val="both"/>
        <w:rPr>
          <w:rFonts w:ascii="Times New Roman" w:hAnsi="Times New Roman"/>
          <w:spacing w:val="-3"/>
        </w:rPr>
      </w:pPr>
    </w:p>
    <w:p w:rsidR="00891D2C" w:rsidRPr="00ED2F93" w:rsidRDefault="00891D2C" w:rsidP="00ED2F93">
      <w:pPr>
        <w:tabs>
          <w:tab w:val="center" w:pos="4513"/>
        </w:tabs>
        <w:suppressAutoHyphens/>
        <w:spacing w:line="240" w:lineRule="atLeast"/>
        <w:jc w:val="center"/>
        <w:rPr>
          <w:rFonts w:ascii="Arial" w:hAnsi="Arial" w:cs="Arial"/>
          <w:b/>
          <w:bCs/>
          <w:spacing w:val="-3"/>
          <w:sz w:val="20"/>
          <w:szCs w:val="20"/>
        </w:rPr>
      </w:pPr>
      <w:r w:rsidRPr="00ED2F93">
        <w:rPr>
          <w:rFonts w:ascii="Arial" w:hAnsi="Arial" w:cs="Arial"/>
          <w:b/>
          <w:bCs/>
          <w:spacing w:val="-3"/>
          <w:sz w:val="20"/>
          <w:szCs w:val="20"/>
        </w:rPr>
        <w:t>Ο ΙΟΥΣΤΙΝΙΑΝΟΣ ΚΑΙ ΤΟ ΕΡΓΟ ΤΟΥ</w:t>
      </w:r>
    </w:p>
    <w:p w:rsidR="00891D2C" w:rsidRDefault="00891D2C" w:rsidP="00891D2C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spacing w:val="-3"/>
        </w:rPr>
      </w:pPr>
    </w:p>
    <w:p w:rsidR="00891D2C" w:rsidRPr="00ED2F93" w:rsidRDefault="00891D2C" w:rsidP="00891D2C">
      <w:pPr>
        <w:pStyle w:val="1"/>
        <w:spacing w:line="360" w:lineRule="auto"/>
        <w:rPr>
          <w:rFonts w:ascii="Arial" w:hAnsi="Arial" w:cs="Arial"/>
          <w:b/>
          <w:sz w:val="20"/>
          <w:szCs w:val="20"/>
        </w:rPr>
      </w:pPr>
      <w:r w:rsidRPr="00ED2F93">
        <w:rPr>
          <w:rFonts w:ascii="Arial" w:hAnsi="Arial" w:cs="Arial"/>
          <w:b/>
          <w:sz w:val="20"/>
          <w:szCs w:val="20"/>
        </w:rPr>
        <w:t>ΕΣΩΤΕΡΙΚΗ ΠΟΛΙΤΙΚΗ</w:t>
      </w:r>
    </w:p>
    <w:p w:rsidR="00891D2C" w:rsidRPr="00394482" w:rsidRDefault="00891D2C" w:rsidP="00997C19">
      <w:pPr>
        <w:numPr>
          <w:ilvl w:val="0"/>
          <w:numId w:val="2"/>
        </w:numPr>
        <w:tabs>
          <w:tab w:val="left" w:pos="-720"/>
        </w:tabs>
        <w:suppressAutoHyphens/>
        <w:spacing w:line="276" w:lineRule="auto"/>
        <w:jc w:val="both"/>
        <w:rPr>
          <w:rFonts w:ascii="Arial" w:hAnsi="Arial" w:cs="Arial"/>
          <w:spacing w:val="-3"/>
        </w:rPr>
      </w:pPr>
      <w:r w:rsidRPr="00394482">
        <w:rPr>
          <w:rFonts w:ascii="Arial" w:hAnsi="Arial" w:cs="Arial"/>
          <w:spacing w:val="-3"/>
        </w:rPr>
        <w:t>Γιατί έπρεπε να αναθεωρηθεί και να κωδικοποιηθεί η νομοθεσία;</w:t>
      </w:r>
    </w:p>
    <w:p w:rsidR="00891D2C" w:rsidRPr="00394482" w:rsidRDefault="00ED2F93" w:rsidP="00997C19">
      <w:pPr>
        <w:numPr>
          <w:ilvl w:val="1"/>
          <w:numId w:val="9"/>
        </w:numPr>
        <w:tabs>
          <w:tab w:val="left" w:pos="-720"/>
        </w:tabs>
        <w:suppressAutoHyphens/>
        <w:spacing w:line="276" w:lineRule="auto"/>
        <w:jc w:val="both"/>
        <w:rPr>
          <w:rFonts w:ascii="Arial" w:hAnsi="Arial" w:cs="Arial"/>
          <w:spacing w:val="-3"/>
        </w:rPr>
      </w:pPr>
      <w:r w:rsidRPr="00394482">
        <w:rPr>
          <w:rFonts w:ascii="Arial" w:hAnsi="Arial" w:cs="Arial"/>
          <w:spacing w:val="-3"/>
        </w:rPr>
        <w:t>Έπρεπε να αναθεωρηθεί επειδή το πλήθος και οι αντιφάσεις των νόμων δυσκόλευαν την ομαλή απονομή δικαιοσύνης</w:t>
      </w:r>
      <w:r w:rsidR="00394482" w:rsidRPr="00394482">
        <w:rPr>
          <w:rFonts w:ascii="Arial" w:hAnsi="Arial" w:cs="Arial"/>
          <w:spacing w:val="-3"/>
        </w:rPr>
        <w:t xml:space="preserve"> και δημιουργούσαν σύγχυση.</w:t>
      </w:r>
    </w:p>
    <w:p w:rsidR="00891D2C" w:rsidRPr="00394482" w:rsidRDefault="00891D2C" w:rsidP="00997C19">
      <w:pPr>
        <w:numPr>
          <w:ilvl w:val="0"/>
          <w:numId w:val="8"/>
        </w:numPr>
        <w:tabs>
          <w:tab w:val="left" w:pos="-720"/>
        </w:tabs>
        <w:suppressAutoHyphens/>
        <w:spacing w:line="276" w:lineRule="auto"/>
        <w:jc w:val="both"/>
        <w:rPr>
          <w:rFonts w:ascii="Arial" w:hAnsi="Arial" w:cs="Arial"/>
          <w:spacing w:val="-3"/>
        </w:rPr>
      </w:pPr>
      <w:r w:rsidRPr="00394482">
        <w:rPr>
          <w:rFonts w:ascii="Arial" w:hAnsi="Arial" w:cs="Arial"/>
          <w:spacing w:val="-3"/>
        </w:rPr>
        <w:t>Το ν</w:t>
      </w:r>
      <w:r w:rsidR="00394482">
        <w:rPr>
          <w:rFonts w:ascii="Arial" w:hAnsi="Arial" w:cs="Arial"/>
          <w:spacing w:val="-3"/>
        </w:rPr>
        <w:t>ομοθετικό έργο του Ιουστινιανού (529-534) (</w:t>
      </w:r>
      <w:r w:rsidR="00394482">
        <w:rPr>
          <w:rFonts w:ascii="Arial" w:hAnsi="Arial" w:cs="Arial"/>
          <w:spacing w:val="-3"/>
          <w:lang w:val="en-US"/>
        </w:rPr>
        <w:t>Corpus</w:t>
      </w:r>
      <w:r w:rsidR="00394482" w:rsidRPr="00394482">
        <w:rPr>
          <w:rFonts w:ascii="Arial" w:hAnsi="Arial" w:cs="Arial"/>
          <w:spacing w:val="-3"/>
        </w:rPr>
        <w:t xml:space="preserve"> </w:t>
      </w:r>
      <w:proofErr w:type="spellStart"/>
      <w:r w:rsidR="00801C57">
        <w:rPr>
          <w:rFonts w:ascii="Arial" w:hAnsi="Arial" w:cs="Arial"/>
          <w:spacing w:val="-3"/>
          <w:lang w:val="en-US"/>
        </w:rPr>
        <w:t>Juris</w:t>
      </w:r>
      <w:proofErr w:type="spellEnd"/>
      <w:r w:rsidR="00801C57" w:rsidRPr="00801C57">
        <w:rPr>
          <w:rFonts w:ascii="Arial" w:hAnsi="Arial" w:cs="Arial"/>
          <w:spacing w:val="-3"/>
        </w:rPr>
        <w:t xml:space="preserve"> </w:t>
      </w:r>
      <w:proofErr w:type="spellStart"/>
      <w:r w:rsidR="00801C57">
        <w:rPr>
          <w:rFonts w:ascii="Arial" w:hAnsi="Arial" w:cs="Arial"/>
          <w:spacing w:val="-3"/>
          <w:lang w:val="en-US"/>
        </w:rPr>
        <w:t>Civilis</w:t>
      </w:r>
      <w:proofErr w:type="spellEnd"/>
      <w:r w:rsidR="00801C57" w:rsidRPr="00801C57">
        <w:rPr>
          <w:rFonts w:ascii="Arial" w:hAnsi="Arial" w:cs="Arial"/>
          <w:spacing w:val="-3"/>
        </w:rPr>
        <w:t>)</w:t>
      </w:r>
    </w:p>
    <w:p w:rsidR="00891D2C" w:rsidRPr="00394482" w:rsidRDefault="00891D2C" w:rsidP="00997C19">
      <w:pPr>
        <w:numPr>
          <w:ilvl w:val="1"/>
          <w:numId w:val="3"/>
        </w:numPr>
        <w:tabs>
          <w:tab w:val="clear" w:pos="1440"/>
          <w:tab w:val="left" w:pos="-720"/>
          <w:tab w:val="num" w:pos="1080"/>
        </w:tabs>
        <w:suppressAutoHyphens/>
        <w:spacing w:line="276" w:lineRule="auto"/>
        <w:ind w:left="1080"/>
        <w:jc w:val="both"/>
        <w:rPr>
          <w:rFonts w:ascii="Arial" w:hAnsi="Arial" w:cs="Arial"/>
          <w:spacing w:val="-3"/>
        </w:rPr>
      </w:pPr>
      <w:r w:rsidRPr="00394482">
        <w:rPr>
          <w:rFonts w:ascii="Arial" w:hAnsi="Arial" w:cs="Arial"/>
          <w:spacing w:val="-3"/>
        </w:rPr>
        <w:t>Τα νομοθετικά έργα του Ιουστινιανού ήταν:</w:t>
      </w:r>
    </w:p>
    <w:p w:rsidR="00891D2C" w:rsidRPr="00394482" w:rsidRDefault="00891D2C" w:rsidP="00997C19">
      <w:pPr>
        <w:tabs>
          <w:tab w:val="left" w:pos="-720"/>
        </w:tabs>
        <w:suppressAutoHyphens/>
        <w:spacing w:line="276" w:lineRule="auto"/>
        <w:ind w:left="1080"/>
        <w:jc w:val="both"/>
        <w:rPr>
          <w:rFonts w:ascii="Arial" w:hAnsi="Arial" w:cs="Arial"/>
          <w:spacing w:val="-3"/>
        </w:rPr>
      </w:pPr>
      <w:r w:rsidRPr="00394482">
        <w:rPr>
          <w:rFonts w:ascii="Arial" w:hAnsi="Arial" w:cs="Arial"/>
          <w:spacing w:val="-3"/>
        </w:rPr>
        <w:t xml:space="preserve"> 1. </w:t>
      </w:r>
      <w:r w:rsidRPr="00394482">
        <w:rPr>
          <w:rFonts w:ascii="Arial" w:hAnsi="Arial" w:cs="Arial"/>
          <w:b/>
          <w:bCs/>
          <w:spacing w:val="-3"/>
        </w:rPr>
        <w:t>Ιουστινιάνειος κώδικας</w:t>
      </w:r>
      <w:r w:rsidRPr="00394482">
        <w:rPr>
          <w:rFonts w:ascii="Arial" w:hAnsi="Arial" w:cs="Arial"/>
          <w:spacing w:val="-3"/>
        </w:rPr>
        <w:t>: 10τομο έργο με τους πριν από τον Ιουστινιανό νόμους.</w:t>
      </w:r>
    </w:p>
    <w:p w:rsidR="00891D2C" w:rsidRPr="00394482" w:rsidRDefault="00891D2C" w:rsidP="00997C19">
      <w:pPr>
        <w:tabs>
          <w:tab w:val="left" w:pos="-720"/>
        </w:tabs>
        <w:suppressAutoHyphens/>
        <w:spacing w:line="276" w:lineRule="auto"/>
        <w:ind w:left="1080"/>
        <w:jc w:val="both"/>
        <w:rPr>
          <w:rFonts w:ascii="Arial" w:hAnsi="Arial" w:cs="Arial"/>
          <w:spacing w:val="-3"/>
        </w:rPr>
      </w:pPr>
      <w:r w:rsidRPr="00394482">
        <w:rPr>
          <w:rFonts w:ascii="Arial" w:hAnsi="Arial" w:cs="Arial"/>
          <w:spacing w:val="-3"/>
        </w:rPr>
        <w:t xml:space="preserve"> 2. </w:t>
      </w:r>
      <w:r w:rsidRPr="00394482">
        <w:rPr>
          <w:rFonts w:ascii="Arial" w:hAnsi="Arial" w:cs="Arial"/>
          <w:b/>
          <w:bCs/>
          <w:spacing w:val="-3"/>
        </w:rPr>
        <w:t>Πανδέκτης</w:t>
      </w:r>
      <w:r w:rsidRPr="00394482">
        <w:rPr>
          <w:rFonts w:ascii="Arial" w:hAnsi="Arial" w:cs="Arial"/>
          <w:spacing w:val="-3"/>
        </w:rPr>
        <w:t>: περιλάμβανε ερμηνείες Ρωμαίων νομομαθών.</w:t>
      </w:r>
    </w:p>
    <w:p w:rsidR="00891D2C" w:rsidRPr="00394482" w:rsidRDefault="00891D2C" w:rsidP="00997C19">
      <w:pPr>
        <w:tabs>
          <w:tab w:val="left" w:pos="-720"/>
        </w:tabs>
        <w:suppressAutoHyphens/>
        <w:spacing w:line="276" w:lineRule="auto"/>
        <w:ind w:left="1080"/>
        <w:jc w:val="both"/>
        <w:rPr>
          <w:rFonts w:ascii="Arial" w:hAnsi="Arial" w:cs="Arial"/>
          <w:spacing w:val="-3"/>
        </w:rPr>
      </w:pPr>
      <w:r w:rsidRPr="00394482">
        <w:rPr>
          <w:rFonts w:ascii="Arial" w:hAnsi="Arial" w:cs="Arial"/>
          <w:spacing w:val="-3"/>
        </w:rPr>
        <w:t xml:space="preserve"> 3. </w:t>
      </w:r>
      <w:r w:rsidRPr="00394482">
        <w:rPr>
          <w:rFonts w:ascii="Arial" w:hAnsi="Arial" w:cs="Arial"/>
          <w:b/>
          <w:bCs/>
          <w:spacing w:val="-3"/>
        </w:rPr>
        <w:t>Εισηγήσεις</w:t>
      </w:r>
      <w:r w:rsidRPr="00394482">
        <w:rPr>
          <w:rFonts w:ascii="Arial" w:hAnsi="Arial" w:cs="Arial"/>
          <w:spacing w:val="-3"/>
        </w:rPr>
        <w:t>: εγχειρίδιο για τους σπουδαστές της νομικής.</w:t>
      </w:r>
    </w:p>
    <w:p w:rsidR="00891D2C" w:rsidRPr="00394482" w:rsidRDefault="00891D2C" w:rsidP="00997C19">
      <w:pPr>
        <w:tabs>
          <w:tab w:val="left" w:pos="-720"/>
        </w:tabs>
        <w:suppressAutoHyphens/>
        <w:spacing w:line="276" w:lineRule="auto"/>
        <w:ind w:left="1080"/>
        <w:jc w:val="both"/>
        <w:rPr>
          <w:rFonts w:ascii="Arial" w:hAnsi="Arial" w:cs="Arial"/>
          <w:spacing w:val="-3"/>
        </w:rPr>
      </w:pPr>
      <w:r w:rsidRPr="00394482">
        <w:rPr>
          <w:rFonts w:ascii="Arial" w:hAnsi="Arial" w:cs="Arial"/>
          <w:spacing w:val="-3"/>
        </w:rPr>
        <w:t xml:space="preserve"> 4. </w:t>
      </w:r>
      <w:r w:rsidRPr="00394482">
        <w:rPr>
          <w:rFonts w:ascii="Arial" w:hAnsi="Arial" w:cs="Arial"/>
          <w:b/>
          <w:bCs/>
          <w:spacing w:val="-3"/>
        </w:rPr>
        <w:t>Νεαρές</w:t>
      </w:r>
      <w:r w:rsidRPr="00394482">
        <w:rPr>
          <w:rFonts w:ascii="Arial" w:hAnsi="Arial" w:cs="Arial"/>
          <w:spacing w:val="-3"/>
        </w:rPr>
        <w:t xml:space="preserve"> (=νέοι νόμοι): οι νόμοι του Ιουστινιανού που εκδόθηκαν μετά το 534. Γράφονταν στα ελληνικά «για</w:t>
      </w:r>
      <w:r w:rsidR="00394482" w:rsidRPr="00394482">
        <w:rPr>
          <w:rFonts w:ascii="Arial" w:hAnsi="Arial" w:cs="Arial"/>
          <w:spacing w:val="-3"/>
        </w:rPr>
        <w:t xml:space="preserve"> να τους καταλαβαίνει ο κόσμος».</w:t>
      </w:r>
    </w:p>
    <w:p w:rsidR="00394482" w:rsidRPr="00394482" w:rsidRDefault="00394482" w:rsidP="00997C19">
      <w:pPr>
        <w:tabs>
          <w:tab w:val="left" w:pos="-720"/>
        </w:tabs>
        <w:suppressAutoHyphens/>
        <w:spacing w:line="276" w:lineRule="auto"/>
        <w:ind w:left="1080"/>
        <w:jc w:val="both"/>
        <w:rPr>
          <w:rFonts w:ascii="Arial" w:hAnsi="Arial" w:cs="Arial"/>
          <w:spacing w:val="-3"/>
        </w:rPr>
      </w:pPr>
      <w:r w:rsidRPr="00394482">
        <w:rPr>
          <w:rFonts w:ascii="Arial" w:hAnsi="Arial" w:cs="Arial"/>
          <w:spacing w:val="-3"/>
        </w:rPr>
        <w:t xml:space="preserve"> Το Ιουστινιάνειο Δίκαιο αποτέλεσε τη βάση του Δικαίου της Νεότερης Ευρώπης.</w:t>
      </w:r>
    </w:p>
    <w:p w:rsidR="00891D2C" w:rsidRPr="00394482" w:rsidRDefault="00891D2C" w:rsidP="00997C19">
      <w:pPr>
        <w:numPr>
          <w:ilvl w:val="0"/>
          <w:numId w:val="4"/>
        </w:numPr>
        <w:tabs>
          <w:tab w:val="left" w:pos="-720"/>
        </w:tabs>
        <w:suppressAutoHyphens/>
        <w:spacing w:line="276" w:lineRule="auto"/>
        <w:jc w:val="both"/>
        <w:rPr>
          <w:rFonts w:ascii="Arial" w:hAnsi="Arial" w:cs="Arial"/>
          <w:spacing w:val="-3"/>
        </w:rPr>
      </w:pPr>
      <w:r w:rsidRPr="00394482">
        <w:rPr>
          <w:rFonts w:ascii="Arial" w:hAnsi="Arial" w:cs="Arial"/>
          <w:spacing w:val="-3"/>
        </w:rPr>
        <w:t>Η οικοδομική δραστηριότητα του Ιουστινιανού.</w:t>
      </w:r>
    </w:p>
    <w:p w:rsidR="00891D2C" w:rsidRPr="00394482" w:rsidRDefault="00891D2C" w:rsidP="00997C19">
      <w:pPr>
        <w:numPr>
          <w:ilvl w:val="1"/>
          <w:numId w:val="4"/>
        </w:numPr>
        <w:tabs>
          <w:tab w:val="left" w:pos="-720"/>
        </w:tabs>
        <w:suppressAutoHyphens/>
        <w:spacing w:line="276" w:lineRule="auto"/>
        <w:jc w:val="both"/>
        <w:rPr>
          <w:rFonts w:ascii="Arial" w:hAnsi="Arial" w:cs="Arial"/>
          <w:spacing w:val="-3"/>
        </w:rPr>
      </w:pPr>
      <w:r w:rsidRPr="00394482">
        <w:rPr>
          <w:rFonts w:ascii="Arial" w:hAnsi="Arial" w:cs="Arial"/>
          <w:spacing w:val="-3"/>
        </w:rPr>
        <w:t xml:space="preserve">Ο Ιουστινιανός ανέπτυξε σπουδαία οικοδομική δραστηριότητα: </w:t>
      </w:r>
    </w:p>
    <w:p w:rsidR="00891D2C" w:rsidRPr="00394482" w:rsidRDefault="00891D2C" w:rsidP="00997C19">
      <w:pPr>
        <w:tabs>
          <w:tab w:val="left" w:pos="-720"/>
        </w:tabs>
        <w:suppressAutoHyphens/>
        <w:spacing w:line="276" w:lineRule="auto"/>
        <w:ind w:left="1080"/>
        <w:jc w:val="both"/>
        <w:rPr>
          <w:rFonts w:ascii="Arial" w:hAnsi="Arial" w:cs="Arial"/>
          <w:spacing w:val="-3"/>
        </w:rPr>
      </w:pPr>
      <w:r w:rsidRPr="00394482">
        <w:rPr>
          <w:rFonts w:ascii="Arial" w:hAnsi="Arial" w:cs="Arial"/>
          <w:spacing w:val="-3"/>
        </w:rPr>
        <w:t xml:space="preserve"> 1. Κατασκεύασε πολλά αμυντικά οχυρωματικά έργα (φρούρια και τείχη πόλεων) στις παραμεθόριες περιοχές.</w:t>
      </w:r>
    </w:p>
    <w:p w:rsidR="00891D2C" w:rsidRPr="00394482" w:rsidRDefault="00891D2C" w:rsidP="00997C19">
      <w:pPr>
        <w:tabs>
          <w:tab w:val="left" w:pos="-720"/>
        </w:tabs>
        <w:suppressAutoHyphens/>
        <w:spacing w:line="276" w:lineRule="auto"/>
        <w:ind w:left="1080"/>
        <w:jc w:val="both"/>
        <w:rPr>
          <w:rFonts w:ascii="Arial" w:hAnsi="Arial" w:cs="Arial"/>
          <w:spacing w:val="-3"/>
        </w:rPr>
      </w:pPr>
      <w:r w:rsidRPr="00394482">
        <w:rPr>
          <w:rFonts w:ascii="Arial" w:hAnsi="Arial" w:cs="Arial"/>
          <w:spacing w:val="-3"/>
        </w:rPr>
        <w:t xml:space="preserve"> 2. Επιδόθηκε σε κτίσιμο πολλών δημοσίων έργων: ναών, λουτρών, φιλανθρωπικών ιδρυμάτων, υδραγωγείων, δρόμων και γεφυρών.</w:t>
      </w:r>
    </w:p>
    <w:p w:rsidR="00891D2C" w:rsidRDefault="00891D2C" w:rsidP="00997C19">
      <w:pPr>
        <w:tabs>
          <w:tab w:val="left" w:pos="-720"/>
        </w:tabs>
        <w:suppressAutoHyphens/>
        <w:spacing w:line="276" w:lineRule="auto"/>
        <w:ind w:left="1080"/>
        <w:jc w:val="both"/>
        <w:rPr>
          <w:rFonts w:ascii="Arial" w:hAnsi="Arial" w:cs="Arial"/>
          <w:spacing w:val="-3"/>
        </w:rPr>
      </w:pPr>
      <w:r w:rsidRPr="00394482">
        <w:rPr>
          <w:rFonts w:ascii="Arial" w:hAnsi="Arial" w:cs="Arial"/>
          <w:spacing w:val="-3"/>
        </w:rPr>
        <w:t xml:space="preserve"> 3. Το αποκορύφωμα της οικοδομικής του δραστηριότητας ήταν το κτίσιμο της </w:t>
      </w:r>
      <w:r w:rsidRPr="00394482">
        <w:rPr>
          <w:rFonts w:ascii="Arial" w:hAnsi="Arial" w:cs="Arial"/>
          <w:b/>
          <w:bCs/>
          <w:spacing w:val="-3"/>
        </w:rPr>
        <w:t>Αγίας Σοφίας</w:t>
      </w:r>
      <w:r w:rsidRPr="00394482">
        <w:rPr>
          <w:rFonts w:ascii="Arial" w:hAnsi="Arial" w:cs="Arial"/>
          <w:spacing w:val="-3"/>
        </w:rPr>
        <w:t>.</w:t>
      </w:r>
    </w:p>
    <w:p w:rsidR="00394482" w:rsidRDefault="00394482" w:rsidP="00997C19">
      <w:pPr>
        <w:pStyle w:val="a6"/>
        <w:numPr>
          <w:ilvl w:val="0"/>
          <w:numId w:val="14"/>
        </w:numPr>
        <w:tabs>
          <w:tab w:val="left" w:pos="-720"/>
        </w:tabs>
        <w:suppressAutoHyphens/>
        <w:spacing w:line="276" w:lineRule="auto"/>
        <w:jc w:val="both"/>
        <w:rPr>
          <w:rFonts w:ascii="Arial" w:hAnsi="Arial" w:cs="Arial"/>
          <w:spacing w:val="-3"/>
        </w:rPr>
      </w:pPr>
      <w:r w:rsidRPr="00394482">
        <w:rPr>
          <w:rFonts w:ascii="Arial" w:hAnsi="Arial" w:cs="Arial"/>
          <w:spacing w:val="-3"/>
        </w:rPr>
        <w:t>Ρυθμός: βασιλική με τρούλο (συνδυασμός των βασιλικών και των περίκεντρων κτιρίων)</w:t>
      </w:r>
      <w:r w:rsidR="00801C57" w:rsidRPr="00801C57">
        <w:rPr>
          <w:rFonts w:ascii="Arial" w:hAnsi="Arial" w:cs="Arial"/>
          <w:spacing w:val="-3"/>
        </w:rPr>
        <w:t xml:space="preserve">- </w:t>
      </w:r>
      <w:r w:rsidR="00801C57" w:rsidRPr="00F54AA5">
        <w:rPr>
          <w:rFonts w:ascii="Arial" w:hAnsi="Arial" w:cs="Arial"/>
          <w:spacing w:val="-3"/>
          <w:u w:val="single"/>
        </w:rPr>
        <w:t>καινοτομία</w:t>
      </w:r>
    </w:p>
    <w:p w:rsidR="00394482" w:rsidRDefault="00394482" w:rsidP="00997C19">
      <w:pPr>
        <w:pStyle w:val="a6"/>
        <w:numPr>
          <w:ilvl w:val="0"/>
          <w:numId w:val="14"/>
        </w:numPr>
        <w:tabs>
          <w:tab w:val="left" w:pos="-720"/>
        </w:tabs>
        <w:suppressAutoHyphens/>
        <w:spacing w:line="276" w:lineRule="auto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Αρχιτέκτονες: Ανθέμιος και Ισίδωρος</w:t>
      </w:r>
    </w:p>
    <w:p w:rsidR="00801C57" w:rsidRDefault="00801C57" w:rsidP="00997C19">
      <w:pPr>
        <w:pStyle w:val="a6"/>
        <w:numPr>
          <w:ilvl w:val="0"/>
          <w:numId w:val="14"/>
        </w:numPr>
        <w:tabs>
          <w:tab w:val="left" w:pos="-720"/>
        </w:tabs>
        <w:suppressAutoHyphens/>
        <w:spacing w:line="276" w:lineRule="auto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Χαρακτηριστικά μοναδικά: αρμονία, φως, ο τρούλος μοιάζει να κρέμεται από τον ουρανό, εξαίσια διακόσμηση.</w:t>
      </w:r>
    </w:p>
    <w:p w:rsidR="00801C57" w:rsidRPr="00394482" w:rsidRDefault="00801C57" w:rsidP="00997C19">
      <w:pPr>
        <w:pStyle w:val="a6"/>
        <w:numPr>
          <w:ilvl w:val="0"/>
          <w:numId w:val="14"/>
        </w:numPr>
        <w:tabs>
          <w:tab w:val="left" w:pos="-720"/>
        </w:tabs>
        <w:suppressAutoHyphens/>
        <w:spacing w:line="276" w:lineRule="auto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Σύμβολο του Βυζαντινού Χριστιανισμού και του Ελληνισμού</w:t>
      </w:r>
    </w:p>
    <w:p w:rsidR="00891D2C" w:rsidRPr="00394482" w:rsidRDefault="00891D2C" w:rsidP="00997C19">
      <w:pPr>
        <w:numPr>
          <w:ilvl w:val="1"/>
          <w:numId w:val="5"/>
        </w:numPr>
        <w:tabs>
          <w:tab w:val="left" w:pos="-720"/>
        </w:tabs>
        <w:suppressAutoHyphens/>
        <w:spacing w:line="276" w:lineRule="auto"/>
        <w:jc w:val="both"/>
        <w:rPr>
          <w:rFonts w:ascii="Arial" w:hAnsi="Arial" w:cs="Arial"/>
          <w:spacing w:val="-3"/>
        </w:rPr>
      </w:pPr>
      <w:r w:rsidRPr="00394482">
        <w:rPr>
          <w:rFonts w:ascii="Arial" w:hAnsi="Arial" w:cs="Arial"/>
          <w:spacing w:val="-3"/>
        </w:rPr>
        <w:t>Τη δραστηριότητα αυτή του Ιουστινιανού εξυμνεί ο ιστορικός Προκόπιος στο έργο του "Περί Κτισμάτων".</w:t>
      </w:r>
    </w:p>
    <w:p w:rsidR="00891D2C" w:rsidRDefault="00997C19" w:rsidP="00997C19">
      <w:pPr>
        <w:tabs>
          <w:tab w:val="left" w:pos="-720"/>
        </w:tabs>
        <w:suppressAutoHyphens/>
        <w:spacing w:line="276" w:lineRule="auto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Εργασίες</w:t>
      </w:r>
    </w:p>
    <w:p w:rsidR="00997C19" w:rsidRDefault="00997C19" w:rsidP="00997C19">
      <w:pPr>
        <w:tabs>
          <w:tab w:val="left" w:pos="-720"/>
        </w:tabs>
        <w:suppressAutoHyphens/>
        <w:spacing w:line="276" w:lineRule="auto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1. Ερωτήσεις 1, 2 και 3 του σχ. Βιβλίου σελ.25</w:t>
      </w:r>
    </w:p>
    <w:p w:rsidR="00997C19" w:rsidRPr="00394482" w:rsidRDefault="00997C19" w:rsidP="00997C19">
      <w:pPr>
        <w:tabs>
          <w:tab w:val="left" w:pos="-720"/>
        </w:tabs>
        <w:suppressAutoHyphens/>
        <w:spacing w:line="276" w:lineRule="auto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2. Η Αγία Σοφία: Η οικοδόμηση. Οι αρχιτέκτονες. Τα αρχιτεκτονικά προβλήματα του ναού και η λύση τους. Η εσωτερική διακόσμηση. Η τελευταία λειτουργία πριν από την Άλωση. Η Αγία Σοφία στα δημοτικά τραγούδια του λαού μας. (ομαδική)</w:t>
      </w:r>
    </w:p>
    <w:p w:rsidR="000C710D" w:rsidRDefault="000C710D" w:rsidP="00997C19">
      <w:pPr>
        <w:spacing w:line="276" w:lineRule="auto"/>
      </w:pPr>
    </w:p>
    <w:sectPr w:rsidR="000C710D" w:rsidSect="000C710D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46BA" w:rsidRDefault="007A46BA" w:rsidP="00E87BAD">
      <w:r>
        <w:separator/>
      </w:r>
    </w:p>
  </w:endnote>
  <w:endnote w:type="continuationSeparator" w:id="0">
    <w:p w:rsidR="007A46BA" w:rsidRDefault="007A46BA" w:rsidP="00E87B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G Times 12pt">
    <w:altName w:val="Times New Roman"/>
    <w:panose1 w:val="00000000000000000000"/>
    <w:charset w:val="A1"/>
    <w:family w:val="roman"/>
    <w:notTrueType/>
    <w:pitch w:val="default"/>
    <w:sig w:usb0="00000081" w:usb1="00000000" w:usb2="00000000" w:usb3="00000000" w:csb0="00000008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46BA" w:rsidRDefault="007A46BA" w:rsidP="00E87BAD">
      <w:r>
        <w:separator/>
      </w:r>
    </w:p>
  </w:footnote>
  <w:footnote w:type="continuationSeparator" w:id="0">
    <w:p w:rsidR="007A46BA" w:rsidRDefault="007A46BA" w:rsidP="00E87B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BAD" w:rsidRPr="00E87BAD" w:rsidRDefault="00E87BAD">
    <w:pPr>
      <w:pStyle w:val="a3"/>
      <w:rPr>
        <w:rFonts w:ascii="Arial" w:hAnsi="Arial" w:cs="Arial"/>
        <w:sz w:val="16"/>
        <w:szCs w:val="16"/>
      </w:rPr>
    </w:pPr>
    <w:r w:rsidRPr="00E87BAD">
      <w:rPr>
        <w:rFonts w:ascii="Arial" w:hAnsi="Arial" w:cs="Arial"/>
        <w:sz w:val="16"/>
        <w:szCs w:val="16"/>
      </w:rPr>
      <w:t>ΜΕΣΑΙΩΝΙΚΗ ΚΑΙ ΝΕΟΤΕΡΗ ΙΣΤΟΡΙΑ</w:t>
    </w:r>
  </w:p>
  <w:p w:rsidR="00E87BAD" w:rsidRPr="00E87BAD" w:rsidRDefault="00E87BAD">
    <w:pPr>
      <w:pStyle w:val="a3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</w:t>
    </w:r>
    <w:r w:rsidRPr="00E87BAD">
      <w:rPr>
        <w:rFonts w:ascii="Arial" w:hAnsi="Arial" w:cs="Arial"/>
        <w:sz w:val="16"/>
        <w:szCs w:val="16"/>
      </w:rPr>
      <w:t>Β΄ΓΥΜΝΑΣΙΟΥ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05060"/>
    <w:multiLevelType w:val="hybridMultilevel"/>
    <w:tmpl w:val="F8AA1CB2"/>
    <w:lvl w:ilvl="0" w:tplc="040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">
    <w:nsid w:val="150E68E2"/>
    <w:multiLevelType w:val="hybridMultilevel"/>
    <w:tmpl w:val="63542AE6"/>
    <w:lvl w:ilvl="0" w:tplc="040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E7B05B6"/>
    <w:multiLevelType w:val="hybridMultilevel"/>
    <w:tmpl w:val="F8AA1CB2"/>
    <w:lvl w:ilvl="0" w:tplc="040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>
    <w:nsid w:val="1F6925BF"/>
    <w:multiLevelType w:val="hybridMultilevel"/>
    <w:tmpl w:val="6EFEA9DA"/>
    <w:lvl w:ilvl="0" w:tplc="0408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AD3B3F"/>
    <w:multiLevelType w:val="hybridMultilevel"/>
    <w:tmpl w:val="44722490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59A3B16"/>
    <w:multiLevelType w:val="hybridMultilevel"/>
    <w:tmpl w:val="7D221F46"/>
    <w:lvl w:ilvl="0" w:tplc="04080009">
      <w:start w:val="1"/>
      <w:numFmt w:val="bullet"/>
      <w:lvlText w:val="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>
    <w:nsid w:val="280F05C0"/>
    <w:multiLevelType w:val="hybridMultilevel"/>
    <w:tmpl w:val="F8AA1CB2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7">
    <w:nsid w:val="28237DD3"/>
    <w:multiLevelType w:val="hybridMultilevel"/>
    <w:tmpl w:val="961087EC"/>
    <w:lvl w:ilvl="0" w:tplc="0408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8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30625313"/>
    <w:multiLevelType w:val="hybridMultilevel"/>
    <w:tmpl w:val="90848B02"/>
    <w:lvl w:ilvl="0" w:tplc="0408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3E8B0B75"/>
    <w:multiLevelType w:val="hybridMultilevel"/>
    <w:tmpl w:val="961087EC"/>
    <w:lvl w:ilvl="0" w:tplc="040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4A35C30"/>
    <w:multiLevelType w:val="hybridMultilevel"/>
    <w:tmpl w:val="F8AA1CB2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1">
    <w:nsid w:val="52AD7389"/>
    <w:multiLevelType w:val="hybridMultilevel"/>
    <w:tmpl w:val="F8AA1CB2"/>
    <w:lvl w:ilvl="0" w:tplc="0408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5702424B"/>
    <w:multiLevelType w:val="hybridMultilevel"/>
    <w:tmpl w:val="961087EC"/>
    <w:lvl w:ilvl="0" w:tplc="040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F6015D5"/>
    <w:multiLevelType w:val="hybridMultilevel"/>
    <w:tmpl w:val="F8AA1CB2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3"/>
  </w:num>
  <w:num w:numId="4">
    <w:abstractNumId w:val="9"/>
  </w:num>
  <w:num w:numId="5">
    <w:abstractNumId w:val="8"/>
  </w:num>
  <w:num w:numId="6">
    <w:abstractNumId w:val="6"/>
  </w:num>
  <w:num w:numId="7">
    <w:abstractNumId w:val="11"/>
  </w:num>
  <w:num w:numId="8">
    <w:abstractNumId w:val="2"/>
  </w:num>
  <w:num w:numId="9">
    <w:abstractNumId w:val="10"/>
  </w:num>
  <w:num w:numId="10">
    <w:abstractNumId w:val="12"/>
  </w:num>
  <w:num w:numId="11">
    <w:abstractNumId w:val="7"/>
  </w:num>
  <w:num w:numId="12">
    <w:abstractNumId w:val="5"/>
  </w:num>
  <w:num w:numId="13">
    <w:abstractNumId w:val="3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D2C"/>
    <w:rsid w:val="000C710D"/>
    <w:rsid w:val="00164681"/>
    <w:rsid w:val="001C0262"/>
    <w:rsid w:val="001D41F1"/>
    <w:rsid w:val="002F26E6"/>
    <w:rsid w:val="00394482"/>
    <w:rsid w:val="007559C0"/>
    <w:rsid w:val="007A46BA"/>
    <w:rsid w:val="00801C57"/>
    <w:rsid w:val="00891D2C"/>
    <w:rsid w:val="0096267C"/>
    <w:rsid w:val="00997C19"/>
    <w:rsid w:val="00E87BAD"/>
    <w:rsid w:val="00ED2F93"/>
    <w:rsid w:val="00ED6B38"/>
    <w:rsid w:val="00F54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D2C"/>
    <w:pPr>
      <w:widowControl w:val="0"/>
      <w:autoSpaceDE w:val="0"/>
      <w:autoSpaceDN w:val="0"/>
      <w:adjustRightInd w:val="0"/>
      <w:spacing w:after="0" w:line="240" w:lineRule="auto"/>
    </w:pPr>
    <w:rPr>
      <w:rFonts w:ascii="CG Times 12pt" w:eastAsia="Times New Roman" w:hAnsi="CG Times 12pt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891D2C"/>
    <w:pPr>
      <w:keepNext/>
      <w:tabs>
        <w:tab w:val="left" w:pos="-720"/>
      </w:tabs>
      <w:suppressAutoHyphens/>
      <w:spacing w:line="240" w:lineRule="atLeast"/>
      <w:jc w:val="both"/>
      <w:outlineLvl w:val="0"/>
    </w:pPr>
    <w:rPr>
      <w:rFonts w:ascii="Times New Roman" w:hAnsi="Times New Roman"/>
      <w:spacing w:val="-3"/>
      <w:sz w:val="28"/>
    </w:rPr>
  </w:style>
  <w:style w:type="paragraph" w:styleId="7">
    <w:name w:val="heading 7"/>
    <w:basedOn w:val="a"/>
    <w:next w:val="a"/>
    <w:link w:val="7Char"/>
    <w:qFormat/>
    <w:rsid w:val="00891D2C"/>
    <w:pPr>
      <w:keepNext/>
      <w:outlineLvl w:val="6"/>
    </w:pPr>
    <w:rPr>
      <w:sz w:val="32"/>
    </w:rPr>
  </w:style>
  <w:style w:type="paragraph" w:styleId="8">
    <w:name w:val="heading 8"/>
    <w:basedOn w:val="a"/>
    <w:next w:val="a"/>
    <w:link w:val="8Char"/>
    <w:qFormat/>
    <w:rsid w:val="00891D2C"/>
    <w:pPr>
      <w:keepNext/>
      <w:tabs>
        <w:tab w:val="center" w:pos="4513"/>
      </w:tabs>
      <w:suppressAutoHyphens/>
      <w:spacing w:line="240" w:lineRule="atLeast"/>
      <w:ind w:left="284"/>
      <w:jc w:val="center"/>
      <w:outlineLvl w:val="7"/>
    </w:pPr>
    <w:rPr>
      <w:rFonts w:ascii="Times New Roman" w:hAnsi="Times New Roman"/>
      <w:b/>
      <w:bCs/>
      <w:spacing w:val="-3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891D2C"/>
    <w:rPr>
      <w:rFonts w:ascii="Times New Roman" w:eastAsia="Times New Roman" w:hAnsi="Times New Roman" w:cs="Times New Roman"/>
      <w:spacing w:val="-3"/>
      <w:sz w:val="28"/>
      <w:szCs w:val="24"/>
      <w:lang w:eastAsia="el-GR"/>
    </w:rPr>
  </w:style>
  <w:style w:type="character" w:customStyle="1" w:styleId="7Char">
    <w:name w:val="Επικεφαλίδα 7 Char"/>
    <w:basedOn w:val="a0"/>
    <w:link w:val="7"/>
    <w:rsid w:val="00891D2C"/>
    <w:rPr>
      <w:rFonts w:ascii="CG Times 12pt" w:eastAsia="Times New Roman" w:hAnsi="CG Times 12pt" w:cs="Times New Roman"/>
      <w:sz w:val="32"/>
      <w:szCs w:val="24"/>
      <w:lang w:eastAsia="el-GR"/>
    </w:rPr>
  </w:style>
  <w:style w:type="character" w:customStyle="1" w:styleId="8Char">
    <w:name w:val="Επικεφαλίδα 8 Char"/>
    <w:basedOn w:val="a0"/>
    <w:link w:val="8"/>
    <w:rsid w:val="00891D2C"/>
    <w:rPr>
      <w:rFonts w:ascii="Times New Roman" w:eastAsia="Times New Roman" w:hAnsi="Times New Roman" w:cs="Times New Roman"/>
      <w:b/>
      <w:bCs/>
      <w:spacing w:val="-3"/>
      <w:sz w:val="28"/>
      <w:szCs w:val="24"/>
      <w:lang w:eastAsia="el-GR"/>
    </w:rPr>
  </w:style>
  <w:style w:type="paragraph" w:styleId="2">
    <w:name w:val="Body Text 2"/>
    <w:basedOn w:val="a"/>
    <w:link w:val="2Char"/>
    <w:rsid w:val="00891D2C"/>
    <w:pPr>
      <w:tabs>
        <w:tab w:val="left" w:pos="-720"/>
      </w:tabs>
      <w:suppressAutoHyphens/>
      <w:spacing w:line="240" w:lineRule="atLeast"/>
      <w:jc w:val="both"/>
    </w:pPr>
    <w:rPr>
      <w:rFonts w:ascii="Times New Roman" w:hAnsi="Times New Roman"/>
      <w:spacing w:val="-3"/>
      <w:sz w:val="28"/>
    </w:rPr>
  </w:style>
  <w:style w:type="character" w:customStyle="1" w:styleId="2Char">
    <w:name w:val="Σώμα κείμενου 2 Char"/>
    <w:basedOn w:val="a0"/>
    <w:link w:val="2"/>
    <w:rsid w:val="00891D2C"/>
    <w:rPr>
      <w:rFonts w:ascii="Times New Roman" w:eastAsia="Times New Roman" w:hAnsi="Times New Roman" w:cs="Times New Roman"/>
      <w:spacing w:val="-3"/>
      <w:sz w:val="28"/>
      <w:szCs w:val="24"/>
      <w:lang w:eastAsia="el-GR"/>
    </w:rPr>
  </w:style>
  <w:style w:type="paragraph" w:styleId="a3">
    <w:name w:val="header"/>
    <w:basedOn w:val="a"/>
    <w:link w:val="Char"/>
    <w:uiPriority w:val="99"/>
    <w:unhideWhenUsed/>
    <w:rsid w:val="00E87BAD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E87BAD"/>
    <w:rPr>
      <w:rFonts w:ascii="CG Times 12pt" w:eastAsia="Times New Roman" w:hAnsi="CG Times 12pt" w:cs="Times New Roman"/>
      <w:sz w:val="24"/>
      <w:szCs w:val="24"/>
      <w:lang w:eastAsia="el-GR"/>
    </w:rPr>
  </w:style>
  <w:style w:type="paragraph" w:styleId="a4">
    <w:name w:val="footer"/>
    <w:basedOn w:val="a"/>
    <w:link w:val="Char0"/>
    <w:uiPriority w:val="99"/>
    <w:semiHidden/>
    <w:unhideWhenUsed/>
    <w:rsid w:val="00E87BAD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semiHidden/>
    <w:rsid w:val="00E87BAD"/>
    <w:rPr>
      <w:rFonts w:ascii="CG Times 12pt" w:eastAsia="Times New Roman" w:hAnsi="CG Times 12pt" w:cs="Times New Roman"/>
      <w:sz w:val="24"/>
      <w:szCs w:val="24"/>
      <w:lang w:eastAsia="el-GR"/>
    </w:rPr>
  </w:style>
  <w:style w:type="paragraph" w:styleId="a5">
    <w:name w:val="Balloon Text"/>
    <w:basedOn w:val="a"/>
    <w:link w:val="Char1"/>
    <w:uiPriority w:val="99"/>
    <w:semiHidden/>
    <w:unhideWhenUsed/>
    <w:rsid w:val="00E87BAD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E87BAD"/>
    <w:rPr>
      <w:rFonts w:ascii="Tahoma" w:eastAsia="Times New Roman" w:hAnsi="Tahoma" w:cs="Tahoma"/>
      <w:sz w:val="16"/>
      <w:szCs w:val="16"/>
      <w:lang w:eastAsia="el-GR"/>
    </w:rPr>
  </w:style>
  <w:style w:type="paragraph" w:styleId="a6">
    <w:name w:val="List Paragraph"/>
    <w:basedOn w:val="a"/>
    <w:uiPriority w:val="34"/>
    <w:qFormat/>
    <w:rsid w:val="003944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313</Words>
  <Characters>1695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</dc:creator>
  <cp:lastModifiedBy>andreas</cp:lastModifiedBy>
  <cp:revision>6</cp:revision>
  <dcterms:created xsi:type="dcterms:W3CDTF">2014-09-23T11:49:00Z</dcterms:created>
  <dcterms:modified xsi:type="dcterms:W3CDTF">2014-09-24T10:47:00Z</dcterms:modified>
</cp:coreProperties>
</file>