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D0" w:rsidRPr="00AC12FF" w:rsidRDefault="008F0ED0" w:rsidP="00AD6339">
      <w:pPr>
        <w:jc w:val="center"/>
        <w:rPr>
          <w:rFonts w:ascii="Cambria" w:hAnsi="Cambria"/>
        </w:rPr>
      </w:pPr>
      <w:r w:rsidRPr="008F0ED0">
        <w:rPr>
          <w:rFonts w:ascii="Cambria" w:hAnsi="Cambria"/>
        </w:rPr>
        <w:t>Γραπτές  απολυτήριες εξετάσεις περιόδου Μαΐου - Ιουνίου 20</w:t>
      </w:r>
      <w:r w:rsidR="00AC12FF" w:rsidRPr="00AC12FF">
        <w:rPr>
          <w:rFonts w:ascii="Cambria" w:hAnsi="Cambria"/>
        </w:rPr>
        <w:t>….</w:t>
      </w:r>
    </w:p>
    <w:p w:rsidR="008F0ED0" w:rsidRPr="00AD6339" w:rsidRDefault="008F0ED0" w:rsidP="00AD6339">
      <w:pPr>
        <w:jc w:val="center"/>
        <w:rPr>
          <w:rFonts w:ascii="Cambria" w:hAnsi="Cambria"/>
        </w:rPr>
      </w:pPr>
      <w:r w:rsidRPr="008F0ED0">
        <w:rPr>
          <w:rFonts w:ascii="Cambria" w:hAnsi="Cambria"/>
        </w:rPr>
        <w:t>Εξεταζόμενο μάθημα :  Νεοελληνική Γλώσσα</w:t>
      </w:r>
      <w:r w:rsidR="00AD6339" w:rsidRPr="00AD6339">
        <w:rPr>
          <w:rFonts w:ascii="Cambria" w:hAnsi="Cambria"/>
        </w:rPr>
        <w:t xml:space="preserve"> </w:t>
      </w:r>
      <w:r w:rsidR="00AD6339">
        <w:rPr>
          <w:rFonts w:ascii="Cambria" w:hAnsi="Cambria"/>
        </w:rPr>
        <w:t>Γ’ Τάξης</w:t>
      </w:r>
    </w:p>
    <w:p w:rsidR="008F0ED0" w:rsidRPr="008F0ED0" w:rsidRDefault="008F0ED0" w:rsidP="00EB57DB">
      <w:pPr>
        <w:rPr>
          <w:rFonts w:ascii="Cambria" w:hAnsi="Cambria"/>
        </w:rPr>
      </w:pPr>
      <w:r w:rsidRPr="008F0ED0">
        <w:rPr>
          <w:rFonts w:ascii="Cambria" w:hAnsi="Cambria"/>
        </w:rPr>
        <w:t xml:space="preserve">     </w:t>
      </w:r>
    </w:p>
    <w:p w:rsidR="008D188D" w:rsidRPr="008F0ED0" w:rsidRDefault="008F0ED0" w:rsidP="00EB57DB">
      <w:pPr>
        <w:spacing w:after="120"/>
        <w:jc w:val="center"/>
        <w:rPr>
          <w:rFonts w:ascii="Cambria" w:hAnsi="Cambria"/>
          <w:b/>
        </w:rPr>
      </w:pPr>
      <w:r>
        <w:rPr>
          <w:rFonts w:ascii="Cambria" w:hAnsi="Cambria"/>
          <w:b/>
        </w:rPr>
        <w:t xml:space="preserve">Ι. </w:t>
      </w:r>
      <w:r w:rsidR="00922A4F" w:rsidRPr="008F0ED0">
        <w:rPr>
          <w:rFonts w:ascii="Cambria" w:hAnsi="Cambria"/>
          <w:b/>
        </w:rPr>
        <w:t xml:space="preserve">ΚΕΙΜΕΝΟ :  </w:t>
      </w:r>
      <w:r w:rsidR="008D188D" w:rsidRPr="008F0ED0">
        <w:rPr>
          <w:rFonts w:ascii="Cambria" w:hAnsi="Cambria"/>
          <w:b/>
        </w:rPr>
        <w:t>Όχι, δεν είναι ειρήνη αυτή...</w:t>
      </w:r>
    </w:p>
    <w:p w:rsidR="008D188D" w:rsidRPr="008F0ED0" w:rsidRDefault="00BC444A" w:rsidP="00EB57DB">
      <w:pPr>
        <w:spacing w:after="120"/>
        <w:ind w:firstLine="720"/>
        <w:jc w:val="both"/>
        <w:rPr>
          <w:rFonts w:ascii="Cambria" w:hAnsi="Cambria"/>
        </w:rPr>
      </w:pPr>
      <w:r>
        <w:rPr>
          <w:rFonts w:ascii="Cambria" w:hAnsi="Cambria"/>
          <w:noProof/>
        </w:rPr>
        <w:drawing>
          <wp:anchor distT="0" distB="0" distL="114300" distR="114300" simplePos="0" relativeHeight="251657728" behindDoc="0" locked="0" layoutInCell="1" allowOverlap="1">
            <wp:simplePos x="0" y="0"/>
            <wp:positionH relativeFrom="column">
              <wp:align>left</wp:align>
            </wp:positionH>
            <wp:positionV relativeFrom="paragraph">
              <wp:posOffset>13970</wp:posOffset>
            </wp:positionV>
            <wp:extent cx="800100" cy="603250"/>
            <wp:effectExtent l="19050" t="0" r="0" b="0"/>
            <wp:wrapSquare wrapText="bothSides"/>
            <wp:docPr id="4" name="Εικόνα 4" descr="DOV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VE002"/>
                    <pic:cNvPicPr>
                      <a:picLocks noChangeAspect="1" noChangeArrowheads="1"/>
                    </pic:cNvPicPr>
                  </pic:nvPicPr>
                  <pic:blipFill>
                    <a:blip r:embed="rId7" cstate="print"/>
                    <a:srcRect/>
                    <a:stretch>
                      <a:fillRect/>
                    </a:stretch>
                  </pic:blipFill>
                  <pic:spPr bwMode="auto">
                    <a:xfrm>
                      <a:off x="0" y="0"/>
                      <a:ext cx="800100" cy="603250"/>
                    </a:xfrm>
                    <a:prstGeom prst="rect">
                      <a:avLst/>
                    </a:prstGeom>
                    <a:noFill/>
                    <a:ln w="9525">
                      <a:noFill/>
                      <a:miter lim="800000"/>
                      <a:headEnd/>
                      <a:tailEnd/>
                    </a:ln>
                  </pic:spPr>
                </pic:pic>
              </a:graphicData>
            </a:graphic>
          </wp:anchor>
        </w:drawing>
      </w:r>
      <w:r w:rsidR="008D188D" w:rsidRPr="008F0ED0">
        <w:rPr>
          <w:rFonts w:ascii="Cambria" w:hAnsi="Cambria"/>
        </w:rPr>
        <w:t>«... Παγκόσμιους πολέμους γνώρισε δυστυχώς ο πλανήτης μας. Παγκόσμια ειρήνη δε</w:t>
      </w:r>
      <w:r w:rsidR="008F0ED0" w:rsidRPr="008F0ED0">
        <w:rPr>
          <w:rFonts w:ascii="Cambria" w:hAnsi="Cambria"/>
        </w:rPr>
        <w:t>ν</w:t>
      </w:r>
      <w:r w:rsidR="008D188D" w:rsidRPr="008F0ED0">
        <w:rPr>
          <w:rFonts w:ascii="Cambria" w:hAnsi="Cambria"/>
        </w:rPr>
        <w:t xml:space="preserve"> γεύτηκε!... Παράδειγμα : Μετά το 1945, το τυπικό τέλος του Β’ παγκόσμιου πολέμου, ο κόσμος δεν ευτύχησε </w:t>
      </w:r>
      <w:r w:rsidR="008D188D" w:rsidRPr="005660DF">
        <w:rPr>
          <w:rFonts w:ascii="Cambria" w:hAnsi="Cambria"/>
          <w:u w:val="single"/>
        </w:rPr>
        <w:t>να ζήσει μιας μέρας παγκόσμια ειρήνη</w:t>
      </w:r>
      <w:r w:rsidR="00274A28" w:rsidRPr="008F0ED0">
        <w:rPr>
          <w:rFonts w:ascii="Cambria" w:hAnsi="Cambria"/>
        </w:rPr>
        <w:t xml:space="preserve">. </w:t>
      </w:r>
      <w:r w:rsidR="008D188D" w:rsidRPr="005660DF">
        <w:rPr>
          <w:rFonts w:ascii="Cambria" w:hAnsi="Cambria"/>
          <w:u w:val="single"/>
        </w:rPr>
        <w:t>Κι όταν εμείς γευόμαστε τους καρπούς της ειρήνης</w:t>
      </w:r>
      <w:r w:rsidR="008D188D" w:rsidRPr="008F0ED0">
        <w:rPr>
          <w:rFonts w:ascii="Cambria" w:hAnsi="Cambria"/>
        </w:rPr>
        <w:t xml:space="preserve"> </w:t>
      </w:r>
      <w:r w:rsidR="008D188D" w:rsidRPr="005660DF">
        <w:rPr>
          <w:rFonts w:ascii="Cambria" w:hAnsi="Cambria"/>
          <w:u w:val="single"/>
        </w:rPr>
        <w:t>κι είμαστε εφησυχασμένοι και μακάριοι, χορτασμένοι και αμέριμνοι</w:t>
      </w:r>
      <w:r w:rsidR="008D188D" w:rsidRPr="008F0ED0">
        <w:rPr>
          <w:rFonts w:ascii="Cambria" w:hAnsi="Cambria"/>
        </w:rPr>
        <w:t>, δε</w:t>
      </w:r>
      <w:r w:rsidR="008F0ED0" w:rsidRPr="008F0ED0">
        <w:rPr>
          <w:rFonts w:ascii="Cambria" w:hAnsi="Cambria"/>
        </w:rPr>
        <w:t>ν</w:t>
      </w:r>
      <w:r w:rsidR="008D188D" w:rsidRPr="008F0ED0">
        <w:rPr>
          <w:rFonts w:ascii="Cambria" w:hAnsi="Cambria"/>
        </w:rPr>
        <w:t xml:space="preserve"> σκεφτόμαστε </w:t>
      </w:r>
      <w:r w:rsidR="008D188D" w:rsidRPr="005660DF">
        <w:rPr>
          <w:rFonts w:ascii="Cambria" w:hAnsi="Cambria"/>
          <w:u w:val="single"/>
        </w:rPr>
        <w:t>πως κάπου κοντά μας ή πιο μακριά τα δάχτυλα δεν ξεκολλάνε απ’ τις σκανδάλες των όπλων</w:t>
      </w:r>
      <w:r w:rsidR="008D188D" w:rsidRPr="008F0ED0">
        <w:rPr>
          <w:rFonts w:ascii="Cambria" w:hAnsi="Cambria"/>
        </w:rPr>
        <w:t xml:space="preserve"> που ξερνούν τον θάνατο· σήμερα εκεί, αύριο παρακάτω, κάθε μέρα κάπου... Και τα όπλα αυτά τα παράγουν, ειρηνικότατα, οι λαοί που ζουν «</w:t>
      </w:r>
      <w:r w:rsidR="008D188D" w:rsidRPr="008F0ED0">
        <w:rPr>
          <w:rFonts w:ascii="Palatino Linotype" w:hAnsi="Palatino Linotype" w:cs="Palatino Linotype"/>
        </w:rPr>
        <w:t>ἐ</w:t>
      </w:r>
      <w:r w:rsidR="008D188D" w:rsidRPr="008F0ED0">
        <w:rPr>
          <w:rFonts w:ascii="Cambria" w:hAnsi="Cambria"/>
        </w:rPr>
        <w:t>ν ε</w:t>
      </w:r>
      <w:r w:rsidR="008D188D" w:rsidRPr="008F0ED0">
        <w:rPr>
          <w:rFonts w:ascii="Palatino Linotype" w:hAnsi="Palatino Linotype" w:cs="Palatino Linotype"/>
        </w:rPr>
        <w:t>ἰ</w:t>
      </w:r>
      <w:r w:rsidR="008D188D" w:rsidRPr="008F0ED0">
        <w:rPr>
          <w:rFonts w:ascii="Cambria" w:hAnsi="Cambria"/>
        </w:rPr>
        <w:t>ρήν</w:t>
      </w:r>
      <w:r w:rsidR="008D188D" w:rsidRPr="008F0ED0">
        <w:rPr>
          <w:rFonts w:ascii="Palatino Linotype" w:hAnsi="Palatino Linotype" w:cs="Palatino Linotype"/>
        </w:rPr>
        <w:t>ῃ</w:t>
      </w:r>
      <w:r w:rsidR="008D188D" w:rsidRPr="008F0ED0">
        <w:rPr>
          <w:rFonts w:ascii="Cambria" w:hAnsi="Cambria"/>
        </w:rPr>
        <w:t xml:space="preserve">»... Σήμερα, </w:t>
      </w:r>
      <w:r w:rsidR="008D188D" w:rsidRPr="005660DF">
        <w:rPr>
          <w:rFonts w:ascii="Cambria" w:hAnsi="Cambria"/>
          <w:u w:val="single"/>
        </w:rPr>
        <w:t>για να σκοτώνονται κάποιοι άλλοι</w:t>
      </w:r>
      <w:r w:rsidR="008D188D" w:rsidRPr="008F0ED0">
        <w:rPr>
          <w:rFonts w:ascii="Cambria" w:hAnsi="Cambria"/>
        </w:rPr>
        <w:t>, αύριο, για ν’ αφανιστούν οι ίδιοι… Τι είδους ειρήνη είναι αυτή που κατασκευάζει τα όργανα που τη σκοτώνουν!... Γνήσια ειρήνη είναι μόνο αυτή που υπηρετεί τις ιδέες της κι όχι αυτή που προετοιμάζει τον επόμενο πόλεμο…</w:t>
      </w:r>
    </w:p>
    <w:p w:rsidR="005E01E5" w:rsidRDefault="00BC444A" w:rsidP="003D643D">
      <w:pPr>
        <w:spacing w:after="120"/>
        <w:ind w:firstLine="720"/>
        <w:jc w:val="both"/>
        <w:rPr>
          <w:rFonts w:ascii="Cambria" w:hAnsi="Cambria"/>
          <w:i/>
        </w:rPr>
      </w:pPr>
      <w:r>
        <w:rPr>
          <w:rFonts w:ascii="Cambria" w:hAnsi="Cambria"/>
          <w:noProof/>
        </w:rPr>
        <w:drawing>
          <wp:anchor distT="0" distB="0" distL="114300" distR="114300" simplePos="0" relativeHeight="251656704" behindDoc="0" locked="0" layoutInCell="1" allowOverlap="0">
            <wp:simplePos x="0" y="0"/>
            <wp:positionH relativeFrom="column">
              <wp:align>left</wp:align>
            </wp:positionH>
            <wp:positionV relativeFrom="paragraph">
              <wp:posOffset>75565</wp:posOffset>
            </wp:positionV>
            <wp:extent cx="2152650" cy="1429385"/>
            <wp:effectExtent l="19050" t="0" r="0" b="0"/>
            <wp:wrapSquare wrapText="bothSides"/>
            <wp:docPr id="3" name="Εικόνα 3" descr="ΕΙΡΗ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ΡΗΝΗ"/>
                    <pic:cNvPicPr>
                      <a:picLocks noChangeAspect="1" noChangeArrowheads="1"/>
                    </pic:cNvPicPr>
                  </pic:nvPicPr>
                  <pic:blipFill>
                    <a:blip r:embed="rId8" cstate="print"/>
                    <a:srcRect/>
                    <a:stretch>
                      <a:fillRect/>
                    </a:stretch>
                  </pic:blipFill>
                  <pic:spPr bwMode="auto">
                    <a:xfrm>
                      <a:off x="0" y="0"/>
                      <a:ext cx="2152650" cy="1429385"/>
                    </a:xfrm>
                    <a:prstGeom prst="rect">
                      <a:avLst/>
                    </a:prstGeom>
                    <a:noFill/>
                    <a:ln w="9525">
                      <a:noFill/>
                      <a:miter lim="800000"/>
                      <a:headEnd/>
                      <a:tailEnd/>
                    </a:ln>
                  </pic:spPr>
                </pic:pic>
              </a:graphicData>
            </a:graphic>
          </wp:anchor>
        </w:drawing>
      </w:r>
      <w:r w:rsidR="008D188D" w:rsidRPr="008F0ED0">
        <w:rPr>
          <w:rFonts w:ascii="Cambria" w:hAnsi="Cambria"/>
        </w:rPr>
        <w:t xml:space="preserve">Όχι, δεν είναι ειρήνη αυτή. Κι ούτε θα υπάρξει ποτέ, </w:t>
      </w:r>
      <w:r w:rsidR="008D188D" w:rsidRPr="005660DF">
        <w:rPr>
          <w:rFonts w:ascii="Cambria" w:hAnsi="Cambria"/>
          <w:u w:val="single"/>
        </w:rPr>
        <w:t>εάν τα έθνη δεν πάψουν</w:t>
      </w:r>
      <w:r w:rsidR="008D188D" w:rsidRPr="008F0ED0">
        <w:rPr>
          <w:rFonts w:ascii="Cambria" w:hAnsi="Cambria"/>
        </w:rPr>
        <w:t xml:space="preserve"> </w:t>
      </w:r>
      <w:r w:rsidR="008D188D" w:rsidRPr="005660DF">
        <w:rPr>
          <w:rFonts w:ascii="Cambria" w:hAnsi="Cambria"/>
          <w:u w:val="single"/>
        </w:rPr>
        <w:t>να παράγουν — κυρίως — μ ί σ ο ς</w:t>
      </w:r>
      <w:r w:rsidR="008D188D" w:rsidRPr="008F0ED0">
        <w:rPr>
          <w:rFonts w:ascii="Cambria" w:hAnsi="Cambria"/>
        </w:rPr>
        <w:t xml:space="preserve">. Το μίσος, </w:t>
      </w:r>
      <w:r w:rsidR="008D188D" w:rsidRPr="005660DF">
        <w:rPr>
          <w:rFonts w:ascii="Cambria" w:hAnsi="Cambria"/>
          <w:u w:val="single"/>
        </w:rPr>
        <w:t>για να ξεσπάσει</w:t>
      </w:r>
      <w:r w:rsidR="00274A28" w:rsidRPr="008F0ED0">
        <w:rPr>
          <w:rFonts w:ascii="Cambria" w:hAnsi="Cambria"/>
        </w:rPr>
        <w:t>,</w:t>
      </w:r>
      <w:r w:rsidR="008D188D" w:rsidRPr="008F0ED0">
        <w:rPr>
          <w:rFonts w:ascii="Cambria" w:hAnsi="Cambria"/>
        </w:rPr>
        <w:t xml:space="preserve">  ζητάει όπλα. Τα όπλα σκορπούν την απόγνωση και τη δυστυχία, που με τη σειρά τους γεννοβολάνε μίσος… Και το μίσος ζητάει κι άλλα όπλα… Τι </w:t>
      </w:r>
      <w:r w:rsidR="008D188D" w:rsidRPr="008F0ED0">
        <w:rPr>
          <w:rFonts w:ascii="Cambria" w:hAnsi="Cambria"/>
          <w:i/>
        </w:rPr>
        <w:t>φαύλος κύκλος</w:t>
      </w:r>
      <w:r w:rsidR="008D188D" w:rsidRPr="008F0ED0">
        <w:rPr>
          <w:rFonts w:ascii="Cambria" w:hAnsi="Cambria"/>
        </w:rPr>
        <w:t xml:space="preserve">!... Διαβάστε τις σχολικές ιστορίες όλου του κόσμου, ξεφυλλίστε τις εφημερίδες όλου του κόσμου και θα ανακαλύψετε </w:t>
      </w:r>
      <w:r w:rsidR="008D188D" w:rsidRPr="005660DF">
        <w:rPr>
          <w:rFonts w:ascii="Cambria" w:hAnsi="Cambria"/>
          <w:u w:val="single"/>
        </w:rPr>
        <w:t>ποιοι αναπαράγουν το μίσος, επίσημα, νόμιμα, συνειδητά</w:t>
      </w:r>
      <w:r w:rsidR="008D188D" w:rsidRPr="008F0ED0">
        <w:rPr>
          <w:rFonts w:ascii="Cambria" w:hAnsi="Cambria"/>
        </w:rPr>
        <w:t xml:space="preserve">… Θα καταλάβετε </w:t>
      </w:r>
      <w:r w:rsidR="008D188D" w:rsidRPr="005660DF">
        <w:rPr>
          <w:rFonts w:ascii="Cambria" w:hAnsi="Cambria"/>
          <w:u w:val="single"/>
        </w:rPr>
        <w:t>γιατί γίνονται οι πόλεμοι</w:t>
      </w:r>
      <w:r w:rsidR="008D188D" w:rsidRPr="008F0ED0">
        <w:rPr>
          <w:rFonts w:ascii="Cambria" w:hAnsi="Cambria"/>
        </w:rPr>
        <w:t>… Θα πειστείτε πως η ειρήνη είναι ιδέα ρομαντική. Γιατί η ειρήνη δεν έχει εθνικότητα, δεν έχει γλώσσα, θρησκεία… Δεν είναι αμερικάνικη, ρώσικη, ελληνική, τουρκική, αγγλική, κινέζικη… Κι όσο οι άνθρωποι αισθάνονται μόνο Αμερικάνοι, Ρώσοι, Έλληνες, Τούρκοι, Άγγλοι, Κινέζοι , τόσο η ειρήνη θα ‘ναι καλή για τους Αμερικάνους, μα κακή για τους Ρώσους, σύμφορη για τους Έλληνες, ασύμφορη για τους Τούρκους… Και τα κανόνια θα βροντάνε, για να αισθάνονται περήφανα τα έθνη που ταπείνωσαν ή εκδικήθηκαν τον «προαιώνιο εχθρό» τους… Κι οι ζωές θα θερίζονται, η δυστυχία θα θριαμβεύει κι η φιλολογία για την ειρήνη θα πλουτίζεται με νέους τόμους. Ε</w:t>
      </w:r>
      <w:r w:rsidR="008D188D" w:rsidRPr="008F0ED0">
        <w:rPr>
          <w:rFonts w:ascii="Palatino Linotype" w:hAnsi="Palatino Linotype"/>
        </w:rPr>
        <w:t>ἰ</w:t>
      </w:r>
      <w:r w:rsidR="008D188D" w:rsidRPr="008F0ED0">
        <w:rPr>
          <w:rFonts w:ascii="Cambria" w:hAnsi="Cambria"/>
        </w:rPr>
        <w:t xml:space="preserve">ρήνη </w:t>
      </w:r>
      <w:r w:rsidR="008D188D" w:rsidRPr="008F0ED0">
        <w:rPr>
          <w:rFonts w:ascii="Palatino Linotype" w:hAnsi="Palatino Linotype"/>
        </w:rPr>
        <w:t>ἡ</w:t>
      </w:r>
      <w:r w:rsidR="008D188D" w:rsidRPr="008F0ED0">
        <w:rPr>
          <w:rFonts w:ascii="Cambria" w:hAnsi="Cambria"/>
        </w:rPr>
        <w:t>μ</w:t>
      </w:r>
      <w:r w:rsidR="008D188D" w:rsidRPr="008F0ED0">
        <w:rPr>
          <w:rFonts w:ascii="Palatino Linotype" w:hAnsi="Palatino Linotype"/>
        </w:rPr>
        <w:t>ῖ</w:t>
      </w:r>
      <w:r w:rsidR="008D188D" w:rsidRPr="008F0ED0">
        <w:rPr>
          <w:rFonts w:ascii="Cambria" w:hAnsi="Cambria"/>
        </w:rPr>
        <w:t>ν…».</w:t>
      </w:r>
      <w:r w:rsidR="003D643D" w:rsidRPr="003D643D">
        <w:rPr>
          <w:rFonts w:ascii="Cambria" w:hAnsi="Cambria"/>
        </w:rPr>
        <w:t xml:space="preserve">                                               </w:t>
      </w:r>
      <w:r w:rsidR="008D188D" w:rsidRPr="008F0ED0">
        <w:rPr>
          <w:rFonts w:ascii="Cambria" w:hAnsi="Cambria"/>
          <w:i/>
        </w:rPr>
        <w:t xml:space="preserve">[Δημοσίευμα </w:t>
      </w:r>
      <w:r w:rsidR="006D347B" w:rsidRPr="008F0ED0">
        <w:rPr>
          <w:rFonts w:ascii="Cambria" w:hAnsi="Cambria"/>
          <w:i/>
        </w:rPr>
        <w:t>σε</w:t>
      </w:r>
      <w:r w:rsidR="008D188D" w:rsidRPr="008F0ED0">
        <w:rPr>
          <w:rFonts w:ascii="Cambria" w:hAnsi="Cambria"/>
          <w:i/>
        </w:rPr>
        <w:t xml:space="preserve"> εφημερίδα]</w:t>
      </w:r>
    </w:p>
    <w:p w:rsidR="005660DF" w:rsidRPr="003D643D" w:rsidRDefault="005660DF" w:rsidP="00EB57DB">
      <w:pPr>
        <w:spacing w:after="120"/>
        <w:jc w:val="right"/>
        <w:rPr>
          <w:rFonts w:ascii="Cambria" w:hAnsi="Cambria"/>
          <w:i/>
        </w:rPr>
      </w:pPr>
    </w:p>
    <w:p w:rsidR="00922A4F" w:rsidRPr="008F0ED0" w:rsidRDefault="008F0ED0" w:rsidP="00EB57DB">
      <w:pPr>
        <w:spacing w:after="120"/>
        <w:jc w:val="both"/>
        <w:rPr>
          <w:rFonts w:ascii="Cambria" w:hAnsi="Cambria"/>
          <w:b/>
        </w:rPr>
      </w:pPr>
      <w:r>
        <w:rPr>
          <w:rFonts w:ascii="Cambria" w:hAnsi="Cambria"/>
          <w:b/>
        </w:rPr>
        <w:t xml:space="preserve">ΙΙ. </w:t>
      </w:r>
      <w:r w:rsidR="00922A4F" w:rsidRPr="008F0ED0">
        <w:rPr>
          <w:rFonts w:ascii="Cambria" w:hAnsi="Cambria"/>
          <w:b/>
        </w:rPr>
        <w:t xml:space="preserve">ΕΡΩΤΗΜΑΤΑ : </w:t>
      </w:r>
    </w:p>
    <w:p w:rsidR="00922A4F" w:rsidRDefault="008F0ED0" w:rsidP="00EB57DB">
      <w:pPr>
        <w:spacing w:after="120"/>
        <w:jc w:val="both"/>
        <w:rPr>
          <w:rFonts w:ascii="Cambria" w:hAnsi="Cambria"/>
          <w:b/>
        </w:rPr>
      </w:pPr>
      <w:r w:rsidRPr="00FA258C">
        <w:rPr>
          <w:rFonts w:ascii="Cambria" w:hAnsi="Cambria"/>
          <w:b/>
          <w:sz w:val="28"/>
          <w:szCs w:val="28"/>
        </w:rPr>
        <w:t>(Α)</w:t>
      </w:r>
      <w:r w:rsidRPr="00BF3F9E">
        <w:rPr>
          <w:rFonts w:ascii="Sylfaen" w:hAnsi="Sylfaen"/>
          <w:b/>
        </w:rPr>
        <w:t xml:space="preserve"> </w:t>
      </w:r>
      <w:r>
        <w:rPr>
          <w:rFonts w:ascii="Sylfaen" w:hAnsi="Sylfaen"/>
          <w:b/>
        </w:rPr>
        <w:t xml:space="preserve"> </w:t>
      </w:r>
      <w:r w:rsidR="00922A4F" w:rsidRPr="008F0ED0">
        <w:rPr>
          <w:rFonts w:ascii="Cambria" w:hAnsi="Cambria"/>
        </w:rPr>
        <w:t xml:space="preserve">Να </w:t>
      </w:r>
      <w:r w:rsidR="00922A4F" w:rsidRPr="008F0ED0">
        <w:rPr>
          <w:rFonts w:ascii="Cambria" w:hAnsi="Cambria"/>
          <w:u w:val="single"/>
        </w:rPr>
        <w:t>εξηγήσε</w:t>
      </w:r>
      <w:r>
        <w:rPr>
          <w:rFonts w:ascii="Cambria" w:hAnsi="Cambria"/>
          <w:u w:val="single"/>
        </w:rPr>
        <w:t>τε</w:t>
      </w:r>
      <w:r w:rsidR="00922A4F" w:rsidRPr="008F0ED0">
        <w:rPr>
          <w:rFonts w:ascii="Cambria" w:hAnsi="Cambria"/>
        </w:rPr>
        <w:t xml:space="preserve"> σύντομα με δικά σ</w:t>
      </w:r>
      <w:r>
        <w:rPr>
          <w:rFonts w:ascii="Cambria" w:hAnsi="Cambria"/>
        </w:rPr>
        <w:t>ας</w:t>
      </w:r>
      <w:r w:rsidR="00922A4F" w:rsidRPr="008F0ED0">
        <w:rPr>
          <w:rFonts w:ascii="Cambria" w:hAnsi="Cambria"/>
        </w:rPr>
        <w:t xml:space="preserve"> λόγια</w:t>
      </w:r>
      <w:r w:rsidR="00922A4F" w:rsidRPr="008F0ED0">
        <w:rPr>
          <w:rFonts w:ascii="Cambria" w:hAnsi="Cambria"/>
          <w:b/>
        </w:rPr>
        <w:t xml:space="preserve"> </w:t>
      </w:r>
      <w:r w:rsidR="00922A4F" w:rsidRPr="008F0ED0">
        <w:rPr>
          <w:rFonts w:ascii="Cambria" w:hAnsi="Cambria"/>
        </w:rPr>
        <w:t>τον</w:t>
      </w:r>
      <w:r w:rsidR="00922A4F" w:rsidRPr="008F0ED0">
        <w:rPr>
          <w:rFonts w:ascii="Cambria" w:hAnsi="Cambria"/>
          <w:b/>
        </w:rPr>
        <w:t xml:space="preserve"> «φαύλο κύκλο» </w:t>
      </w:r>
      <w:r w:rsidR="00922A4F" w:rsidRPr="008F0ED0">
        <w:rPr>
          <w:rFonts w:ascii="Cambria" w:hAnsi="Cambria"/>
        </w:rPr>
        <w:t xml:space="preserve">που υπαινίσσεται ο συντάκτης του κειμένου   </w:t>
      </w:r>
      <w:r w:rsidR="00922A4F" w:rsidRPr="008F0ED0">
        <w:rPr>
          <w:rFonts w:ascii="Cambria" w:hAnsi="Cambria"/>
          <w:b/>
        </w:rPr>
        <w:t xml:space="preserve">   [</w:t>
      </w:r>
      <w:r w:rsidR="00922A4F" w:rsidRPr="008F0ED0">
        <w:rPr>
          <w:rFonts w:ascii="Cambria" w:hAnsi="Cambria"/>
          <w:b/>
          <w:i/>
        </w:rPr>
        <w:t>μον</w:t>
      </w:r>
      <w:r w:rsidR="003D643D" w:rsidRPr="003D643D">
        <w:rPr>
          <w:rFonts w:ascii="Cambria" w:hAnsi="Cambria"/>
          <w:b/>
          <w:i/>
        </w:rPr>
        <w:t>.</w:t>
      </w:r>
      <w:r w:rsidR="00922A4F" w:rsidRPr="008F0ED0">
        <w:rPr>
          <w:rFonts w:ascii="Cambria" w:hAnsi="Cambria"/>
          <w:b/>
          <w:i/>
        </w:rPr>
        <w:t xml:space="preserve"> 0</w:t>
      </w:r>
      <w:r>
        <w:rPr>
          <w:rFonts w:ascii="Cambria" w:hAnsi="Cambria"/>
          <w:b/>
          <w:i/>
        </w:rPr>
        <w:t>2,5</w:t>
      </w:r>
      <w:r w:rsidR="00922A4F" w:rsidRPr="008F0ED0">
        <w:rPr>
          <w:rFonts w:ascii="Cambria" w:hAnsi="Cambria"/>
          <w:b/>
        </w:rPr>
        <w:t>]</w:t>
      </w:r>
    </w:p>
    <w:p w:rsidR="005660DF" w:rsidRDefault="005660DF" w:rsidP="00EB57DB">
      <w:pPr>
        <w:spacing w:before="91"/>
        <w:jc w:val="both"/>
        <w:rPr>
          <w:rFonts w:ascii="Cambria" w:hAnsi="Cambria"/>
          <w:b/>
        </w:rPr>
      </w:pPr>
    </w:p>
    <w:p w:rsidR="00FA258C" w:rsidRDefault="00FA258C" w:rsidP="00EB57DB">
      <w:pPr>
        <w:spacing w:after="120"/>
        <w:jc w:val="both"/>
        <w:rPr>
          <w:rFonts w:ascii="Cambria" w:hAnsi="Cambria"/>
        </w:rPr>
      </w:pPr>
      <w:r w:rsidRPr="00FA258C">
        <w:rPr>
          <w:rFonts w:ascii="Cambria" w:hAnsi="Cambria"/>
          <w:b/>
          <w:sz w:val="28"/>
          <w:szCs w:val="28"/>
        </w:rPr>
        <w:t xml:space="preserve">(Β) </w:t>
      </w:r>
      <w:r w:rsidRPr="00FA258C">
        <w:rPr>
          <w:rFonts w:ascii="Cambria" w:hAnsi="Cambria"/>
        </w:rPr>
        <w:t xml:space="preserve">Να  </w:t>
      </w:r>
      <w:r>
        <w:rPr>
          <w:rFonts w:ascii="Cambria" w:hAnsi="Cambria"/>
        </w:rPr>
        <w:t xml:space="preserve">χωρίσετε το επόμενο απόσπασμα του κειμένου στις προτάσεις που το συνθέτουν, να τις χαρακτηρίσετε σε Κ(ύριες) και Δ(ευτερεύουσες) και να γράψετε το είδος της σύνδεσης αυτών των προτάσεων (Ασύνδετο σχήμα – Παρατακτική σύνδεση –Υποτακτική σύνδεση)      </w:t>
      </w:r>
      <w:r w:rsidRPr="008F0ED0">
        <w:rPr>
          <w:rFonts w:ascii="Cambria" w:hAnsi="Cambria"/>
        </w:rPr>
        <w:t>[</w:t>
      </w:r>
      <w:r w:rsidRPr="008F0ED0">
        <w:rPr>
          <w:rFonts w:ascii="Cambria" w:hAnsi="Cambria"/>
          <w:b/>
          <w:i/>
        </w:rPr>
        <w:t>μον</w:t>
      </w:r>
      <w:r w:rsidR="003D643D" w:rsidRPr="003D643D">
        <w:rPr>
          <w:rFonts w:ascii="Cambria" w:hAnsi="Cambria"/>
          <w:b/>
          <w:i/>
        </w:rPr>
        <w:t>.</w:t>
      </w:r>
      <w:r w:rsidRPr="008F0ED0">
        <w:rPr>
          <w:rFonts w:ascii="Cambria" w:hAnsi="Cambria"/>
          <w:b/>
          <w:i/>
        </w:rPr>
        <w:t xml:space="preserve"> 0</w:t>
      </w:r>
      <w:r>
        <w:rPr>
          <w:rFonts w:ascii="Cambria" w:hAnsi="Cambria"/>
          <w:b/>
          <w:i/>
        </w:rPr>
        <w:t>2,5</w:t>
      </w:r>
      <w:r w:rsidRPr="008F0ED0">
        <w:rPr>
          <w:rFonts w:ascii="Cambria" w:hAnsi="Cambria"/>
        </w:rPr>
        <w:t xml:space="preserve">]    </w:t>
      </w:r>
    </w:p>
    <w:p w:rsidR="00FA258C" w:rsidRDefault="00FA258C" w:rsidP="00EB57DB">
      <w:pPr>
        <w:spacing w:after="120"/>
        <w:jc w:val="both"/>
        <w:rPr>
          <w:rFonts w:ascii="Cambria" w:hAnsi="Cambria"/>
          <w:i/>
        </w:rPr>
      </w:pPr>
      <w:r>
        <w:rPr>
          <w:rFonts w:ascii="Cambria" w:hAnsi="Cambria"/>
        </w:rPr>
        <w:t>«</w:t>
      </w:r>
      <w:r w:rsidRPr="00FA258C">
        <w:rPr>
          <w:rFonts w:ascii="Cambria" w:hAnsi="Cambria"/>
          <w:i/>
        </w:rPr>
        <w:t xml:space="preserve">Διαβάστε τις σχολικές ιστορίες όλου του κόσμου, ξεφυλλίστε τις εφημερίδες όλου του κόσμου και θα ανακαλύψετε ποιοι αναπαράγουν το μίσος, επίσημα, νόμιμα, συνειδητά… Θα </w:t>
      </w:r>
      <w:r w:rsidRPr="00FA258C">
        <w:rPr>
          <w:rFonts w:ascii="Cambria" w:hAnsi="Cambria"/>
          <w:i/>
        </w:rPr>
        <w:lastRenderedPageBreak/>
        <w:t>καταλάβετε γιατί γίνονται οι πόλεμοι… Θα πειστείτε πως η ειρήνη είναι ιδέα ρομαντική. Γιατί η ειρήνη δεν έχει εθνικότητα, δεν έχει γλώσσα, θρησκεία…</w:t>
      </w:r>
      <w:r>
        <w:rPr>
          <w:rFonts w:ascii="Cambria" w:hAnsi="Cambria"/>
          <w:i/>
        </w:rPr>
        <w:t>»</w:t>
      </w:r>
    </w:p>
    <w:p w:rsidR="00FA258C" w:rsidRDefault="00FA258C" w:rsidP="00EB57DB">
      <w:pPr>
        <w:spacing w:after="120"/>
        <w:jc w:val="both"/>
        <w:rPr>
          <w:rFonts w:ascii="Cambria" w:hAnsi="Cambria"/>
          <w:i/>
        </w:rPr>
      </w:pPr>
    </w:p>
    <w:p w:rsidR="00FA258C" w:rsidRPr="00DB66E2" w:rsidRDefault="00FA258C" w:rsidP="00EB57DB">
      <w:pPr>
        <w:spacing w:after="120"/>
        <w:jc w:val="both"/>
        <w:rPr>
          <w:rFonts w:ascii="Cambria" w:hAnsi="Cambria"/>
        </w:rPr>
      </w:pPr>
      <w:r w:rsidRPr="00DB66E2">
        <w:rPr>
          <w:rFonts w:ascii="Cambria" w:hAnsi="Cambria"/>
          <w:b/>
          <w:sz w:val="28"/>
          <w:szCs w:val="28"/>
        </w:rPr>
        <w:t xml:space="preserve">(Γ) </w:t>
      </w:r>
      <w:r w:rsidRPr="00DB66E2">
        <w:rPr>
          <w:rFonts w:ascii="Cambria" w:hAnsi="Cambria"/>
        </w:rPr>
        <w:t xml:space="preserve">Στον επόμενο πίνακα να </w:t>
      </w:r>
      <w:r w:rsidRPr="00DB66E2">
        <w:rPr>
          <w:rFonts w:ascii="Cambria" w:hAnsi="Cambria"/>
          <w:u w:val="single"/>
        </w:rPr>
        <w:t>χαρακτηρίσετε</w:t>
      </w:r>
      <w:r w:rsidRPr="00DB66E2">
        <w:rPr>
          <w:rFonts w:ascii="Cambria" w:hAnsi="Cambria"/>
        </w:rPr>
        <w:t xml:space="preserve"> τις υπογραμμισμένες στο κείμενο </w:t>
      </w:r>
      <w:r w:rsidRPr="00DB66E2">
        <w:rPr>
          <w:rFonts w:ascii="Cambria" w:hAnsi="Cambria"/>
          <w:b/>
        </w:rPr>
        <w:t xml:space="preserve">δευτερεύουσες προτάσεις </w:t>
      </w:r>
      <w:r w:rsidRPr="00DB66E2">
        <w:rPr>
          <w:rFonts w:ascii="Cambria" w:hAnsi="Cambria"/>
        </w:rPr>
        <w:t>της Α’ στήλης γράφοντας στη Β’ στήλη</w:t>
      </w:r>
      <w:r w:rsidRPr="00DB66E2">
        <w:rPr>
          <w:rFonts w:ascii="Cambria" w:hAnsi="Cambria"/>
          <w:b/>
        </w:rPr>
        <w:t xml:space="preserve"> </w:t>
      </w:r>
      <w:r w:rsidRPr="00DB66E2">
        <w:rPr>
          <w:rFonts w:ascii="Cambria" w:hAnsi="Cambria"/>
        </w:rPr>
        <w:t xml:space="preserve"> </w:t>
      </w:r>
      <w:r w:rsidRPr="00DB66E2">
        <w:rPr>
          <w:rFonts w:ascii="Cambria" w:hAnsi="Cambria"/>
          <w:b/>
        </w:rPr>
        <w:t xml:space="preserve">τον σωστό χαρακτηρισμό τους </w:t>
      </w:r>
      <w:r w:rsidRPr="00DB66E2">
        <w:rPr>
          <w:rFonts w:ascii="Cambria" w:hAnsi="Cambria"/>
        </w:rPr>
        <w:t xml:space="preserve">από το ακόλουθο πλαίσιο (κάποια από τα στοιχεία του πλαισίου θα χρησιμοποιηθούν περισσότερες από μία φορές, ενώ άλλα δεν θα χρησιμοποιηθούν καθόλου) :      [ </w:t>
      </w:r>
      <w:r w:rsidRPr="00DB66E2">
        <w:rPr>
          <w:rFonts w:ascii="Cambria" w:hAnsi="Cambria"/>
          <w:b/>
        </w:rPr>
        <w:t>μον. 0</w:t>
      </w:r>
      <w:r w:rsidR="00DE7684" w:rsidRPr="00DB66E2">
        <w:rPr>
          <w:rFonts w:ascii="Cambria" w:hAnsi="Cambria"/>
          <w:b/>
        </w:rPr>
        <w:t>2</w:t>
      </w:r>
      <w:r w:rsidRPr="00DB66E2">
        <w:rPr>
          <w:rFonts w:ascii="Cambria" w:hAnsi="Cambria"/>
          <w:b/>
        </w:rPr>
        <w:t>,5</w:t>
      </w:r>
      <w:r w:rsidRPr="00DB66E2">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6"/>
      </w:tblGrid>
      <w:tr w:rsidR="00FA258C" w:rsidRPr="00DB66E2" w:rsidTr="00FA258C">
        <w:tc>
          <w:tcPr>
            <w:tcW w:w="9396" w:type="dxa"/>
          </w:tcPr>
          <w:p w:rsidR="00FA258C" w:rsidRPr="00DB66E2" w:rsidRDefault="00FA258C" w:rsidP="00EB57DB">
            <w:pPr>
              <w:spacing w:after="120"/>
              <w:jc w:val="both"/>
              <w:rPr>
                <w:rFonts w:ascii="Cambria" w:hAnsi="Cambria"/>
                <w:b/>
              </w:rPr>
            </w:pPr>
            <w:r w:rsidRPr="00DB66E2">
              <w:rPr>
                <w:rFonts w:ascii="Cambria" w:hAnsi="Cambria"/>
                <w:b/>
              </w:rPr>
              <w:t xml:space="preserve">Ειδική – βουλητική – χρονική – τελική – υποθετική – ενδοιαστική – αιτιολογική – εναντιωματική - πλάγια ερωτηματική – αποτελεσματική </w:t>
            </w:r>
          </w:p>
        </w:tc>
      </w:tr>
    </w:tbl>
    <w:p w:rsidR="00FA258C" w:rsidRPr="00FA258C" w:rsidRDefault="00FA258C" w:rsidP="00EB57DB">
      <w:pPr>
        <w:spacing w:after="120" w:line="240" w:lineRule="exact"/>
        <w:jc w:val="both"/>
        <w:rPr>
          <w:rFonts w:ascii="Cambria" w:hAnsi="Cambria"/>
          <w:b/>
        </w:rPr>
      </w:pPr>
      <w:r w:rsidRPr="00FA258C">
        <w:rPr>
          <w:rFonts w:ascii="Cambria" w:hAnsi="Cambria"/>
          <w:b/>
        </w:rPr>
        <w:tab/>
      </w:r>
      <w:r w:rsidRPr="00FA258C">
        <w:rPr>
          <w:rFonts w:ascii="Cambria" w:hAnsi="Cambria"/>
          <w:b/>
        </w:rPr>
        <w:tab/>
      </w:r>
      <w:r w:rsidRPr="00FA258C">
        <w:rPr>
          <w:rFonts w:ascii="Cambria" w:hAnsi="Cambria"/>
          <w:b/>
        </w:rPr>
        <w:tab/>
      </w:r>
      <w:r w:rsidRPr="00FA258C">
        <w:rPr>
          <w:rFonts w:ascii="Cambria" w:hAnsi="Cambria"/>
          <w:b/>
        </w:rPr>
        <w:tab/>
      </w:r>
    </w:p>
    <w:p w:rsidR="00FA258C" w:rsidRPr="00FA258C" w:rsidRDefault="00FA258C" w:rsidP="00EB57DB">
      <w:pPr>
        <w:spacing w:after="120" w:line="240" w:lineRule="exact"/>
        <w:jc w:val="both"/>
        <w:rPr>
          <w:rFonts w:ascii="Cambria" w:hAnsi="Cambria"/>
          <w:b/>
        </w:rPr>
      </w:pPr>
      <w:r w:rsidRPr="00FA258C">
        <w:rPr>
          <w:rFonts w:ascii="Cambria" w:hAnsi="Cambria"/>
          <w:b/>
        </w:rPr>
        <w:t xml:space="preserve">                                     Α’</w:t>
      </w:r>
      <w:r w:rsidRPr="00FA258C">
        <w:rPr>
          <w:rFonts w:ascii="Cambria" w:hAnsi="Cambria"/>
          <w:b/>
        </w:rPr>
        <w:tab/>
      </w:r>
      <w:r w:rsidRPr="00FA258C">
        <w:rPr>
          <w:rFonts w:ascii="Cambria" w:hAnsi="Cambria"/>
          <w:b/>
        </w:rPr>
        <w:tab/>
      </w:r>
      <w:r w:rsidRPr="00FA258C">
        <w:rPr>
          <w:rFonts w:ascii="Cambria" w:hAnsi="Cambria"/>
          <w:b/>
        </w:rPr>
        <w:tab/>
      </w:r>
      <w:r w:rsidRPr="00FA258C">
        <w:rPr>
          <w:rFonts w:ascii="Cambria" w:hAnsi="Cambria"/>
          <w:b/>
        </w:rPr>
        <w:tab/>
      </w:r>
      <w:r w:rsidRPr="00FA258C">
        <w:rPr>
          <w:rFonts w:ascii="Cambria" w:hAnsi="Cambria"/>
          <w:b/>
        </w:rPr>
        <w:tab/>
      </w:r>
      <w:r w:rsidRPr="00FA258C">
        <w:rPr>
          <w:rFonts w:ascii="Cambria" w:hAnsi="Cambria"/>
          <w:b/>
        </w:rPr>
        <w:tab/>
        <w:t>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901"/>
        <w:gridCol w:w="2981"/>
      </w:tblGrid>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α.</w:t>
            </w:r>
          </w:p>
        </w:tc>
        <w:tc>
          <w:tcPr>
            <w:tcW w:w="5901" w:type="dxa"/>
          </w:tcPr>
          <w:p w:rsidR="00FA258C" w:rsidRPr="00FA258C" w:rsidRDefault="00C33C9B" w:rsidP="00EB57DB">
            <w:pPr>
              <w:spacing w:after="120"/>
              <w:rPr>
                <w:rFonts w:ascii="Cambria" w:hAnsi="Cambria"/>
              </w:rPr>
            </w:pPr>
            <w:r w:rsidRPr="008F0ED0">
              <w:rPr>
                <w:rFonts w:ascii="Cambria" w:hAnsi="Cambria"/>
              </w:rPr>
              <w:t>να ζήσει μιας μέρας παγκόσμια ειρήνη</w:t>
            </w:r>
          </w:p>
        </w:tc>
        <w:tc>
          <w:tcPr>
            <w:tcW w:w="2981" w:type="dxa"/>
          </w:tcPr>
          <w:p w:rsidR="00FA258C" w:rsidRPr="00FA258C" w:rsidRDefault="00FA258C" w:rsidP="00EB57DB">
            <w:pPr>
              <w:spacing w:after="120"/>
              <w:rPr>
                <w:rFonts w:ascii="Cambria" w:hAnsi="Cambria"/>
              </w:rPr>
            </w:pPr>
            <w:r w:rsidRPr="00FA258C">
              <w:t>→</w:t>
            </w:r>
          </w:p>
        </w:tc>
      </w:tr>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β.</w:t>
            </w:r>
          </w:p>
        </w:tc>
        <w:tc>
          <w:tcPr>
            <w:tcW w:w="5901" w:type="dxa"/>
          </w:tcPr>
          <w:p w:rsidR="00FA258C" w:rsidRPr="00FA258C" w:rsidRDefault="00C33C9B" w:rsidP="00EB57DB">
            <w:pPr>
              <w:spacing w:after="120"/>
              <w:rPr>
                <w:rFonts w:ascii="Cambria" w:hAnsi="Cambria"/>
              </w:rPr>
            </w:pPr>
            <w:r>
              <w:rPr>
                <w:rFonts w:ascii="Cambria" w:hAnsi="Cambria"/>
              </w:rPr>
              <w:t xml:space="preserve">Κι </w:t>
            </w:r>
            <w:r w:rsidRPr="008F0ED0">
              <w:rPr>
                <w:rFonts w:ascii="Cambria" w:hAnsi="Cambria"/>
              </w:rPr>
              <w:t>όταν εμείς γευόμαστε τους καρπούς της ειρήνης</w:t>
            </w:r>
          </w:p>
        </w:tc>
        <w:tc>
          <w:tcPr>
            <w:tcW w:w="2981" w:type="dxa"/>
          </w:tcPr>
          <w:p w:rsidR="00FA258C" w:rsidRPr="00FA258C" w:rsidRDefault="00FA258C" w:rsidP="00EB57DB">
            <w:pPr>
              <w:spacing w:after="120"/>
              <w:rPr>
                <w:rFonts w:ascii="Cambria" w:hAnsi="Cambria"/>
              </w:rPr>
            </w:pPr>
            <w:r w:rsidRPr="00FA258C">
              <w:t>→</w:t>
            </w:r>
          </w:p>
        </w:tc>
      </w:tr>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γ.</w:t>
            </w:r>
          </w:p>
        </w:tc>
        <w:tc>
          <w:tcPr>
            <w:tcW w:w="5901" w:type="dxa"/>
          </w:tcPr>
          <w:p w:rsidR="00FA258C" w:rsidRPr="00FA258C" w:rsidRDefault="00C33C9B" w:rsidP="00EB57DB">
            <w:pPr>
              <w:spacing w:after="120"/>
              <w:rPr>
                <w:rFonts w:ascii="Cambria" w:hAnsi="Cambria"/>
              </w:rPr>
            </w:pPr>
            <w:r w:rsidRPr="008F0ED0">
              <w:rPr>
                <w:rFonts w:ascii="Cambria" w:hAnsi="Cambria"/>
              </w:rPr>
              <w:t>κι είμαστε εφησυχασμένοι και μακάριοι, χορτασμένοι και αμέριμνοι</w:t>
            </w:r>
            <w:r>
              <w:rPr>
                <w:rFonts w:ascii="Cambria" w:hAnsi="Cambria"/>
              </w:rPr>
              <w:t xml:space="preserve"> </w:t>
            </w:r>
          </w:p>
        </w:tc>
        <w:tc>
          <w:tcPr>
            <w:tcW w:w="2981" w:type="dxa"/>
          </w:tcPr>
          <w:p w:rsidR="00FA258C" w:rsidRPr="00FA258C" w:rsidRDefault="00FA258C" w:rsidP="00EB57DB">
            <w:pPr>
              <w:spacing w:after="120"/>
              <w:rPr>
                <w:rFonts w:ascii="Cambria" w:hAnsi="Cambria"/>
              </w:rPr>
            </w:pPr>
            <w:r w:rsidRPr="00FA258C">
              <w:t>→</w:t>
            </w:r>
          </w:p>
        </w:tc>
      </w:tr>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δ.</w:t>
            </w:r>
          </w:p>
        </w:tc>
        <w:tc>
          <w:tcPr>
            <w:tcW w:w="5901" w:type="dxa"/>
          </w:tcPr>
          <w:p w:rsidR="00FA258C" w:rsidRPr="00FA258C" w:rsidRDefault="00C33C9B" w:rsidP="00EB57DB">
            <w:pPr>
              <w:spacing w:after="120"/>
              <w:rPr>
                <w:rFonts w:ascii="Cambria" w:hAnsi="Cambria"/>
              </w:rPr>
            </w:pPr>
            <w:r w:rsidRPr="008F0ED0">
              <w:rPr>
                <w:rFonts w:ascii="Cambria" w:hAnsi="Cambria"/>
              </w:rPr>
              <w:t>πως κάπου κοντά μας ή πιο μακριά τα δάχτυλα δεν ξεκολλάνε απ’ τις σκανδάλες των όπλων</w:t>
            </w:r>
          </w:p>
        </w:tc>
        <w:tc>
          <w:tcPr>
            <w:tcW w:w="2981" w:type="dxa"/>
          </w:tcPr>
          <w:p w:rsidR="00FA258C" w:rsidRPr="00FA258C" w:rsidRDefault="00FA258C" w:rsidP="00EB57DB">
            <w:pPr>
              <w:spacing w:after="120"/>
              <w:rPr>
                <w:rFonts w:ascii="Cambria" w:hAnsi="Cambria"/>
              </w:rPr>
            </w:pPr>
            <w:r w:rsidRPr="00FA258C">
              <w:t>→</w:t>
            </w:r>
          </w:p>
        </w:tc>
      </w:tr>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ε.</w:t>
            </w:r>
          </w:p>
        </w:tc>
        <w:tc>
          <w:tcPr>
            <w:tcW w:w="5901" w:type="dxa"/>
          </w:tcPr>
          <w:p w:rsidR="00FA258C" w:rsidRPr="00FA258C" w:rsidRDefault="00C33C9B" w:rsidP="00EB57DB">
            <w:pPr>
              <w:spacing w:after="120"/>
              <w:rPr>
                <w:rFonts w:ascii="Cambria" w:hAnsi="Cambria"/>
              </w:rPr>
            </w:pPr>
            <w:r w:rsidRPr="008F0ED0">
              <w:rPr>
                <w:rFonts w:ascii="Cambria" w:hAnsi="Cambria"/>
              </w:rPr>
              <w:t>για να σκοτώνονται κάποιοι άλλοι</w:t>
            </w:r>
          </w:p>
        </w:tc>
        <w:tc>
          <w:tcPr>
            <w:tcW w:w="2981" w:type="dxa"/>
          </w:tcPr>
          <w:p w:rsidR="00FA258C" w:rsidRPr="00FA258C" w:rsidRDefault="00FA258C" w:rsidP="00EB57DB">
            <w:pPr>
              <w:spacing w:after="120"/>
              <w:rPr>
                <w:rFonts w:ascii="Cambria" w:hAnsi="Cambria"/>
              </w:rPr>
            </w:pPr>
            <w:r w:rsidRPr="00FA258C">
              <w:t>→</w:t>
            </w:r>
          </w:p>
        </w:tc>
      </w:tr>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ζ.</w:t>
            </w:r>
          </w:p>
        </w:tc>
        <w:tc>
          <w:tcPr>
            <w:tcW w:w="5901" w:type="dxa"/>
          </w:tcPr>
          <w:p w:rsidR="00FA258C" w:rsidRPr="00C33C9B" w:rsidRDefault="00C33C9B" w:rsidP="00EB57DB">
            <w:pPr>
              <w:spacing w:after="120"/>
              <w:rPr>
                <w:rFonts w:ascii="Cambria" w:hAnsi="Cambria"/>
              </w:rPr>
            </w:pPr>
            <w:r w:rsidRPr="008F0ED0">
              <w:rPr>
                <w:rFonts w:ascii="Cambria" w:hAnsi="Cambria"/>
              </w:rPr>
              <w:t>εάν τα έθνη δεν πάψουν</w:t>
            </w:r>
          </w:p>
        </w:tc>
        <w:tc>
          <w:tcPr>
            <w:tcW w:w="2981" w:type="dxa"/>
          </w:tcPr>
          <w:p w:rsidR="00FA258C" w:rsidRPr="00FA258C" w:rsidRDefault="00FA258C" w:rsidP="00EB57DB">
            <w:pPr>
              <w:spacing w:after="120"/>
              <w:rPr>
                <w:rFonts w:ascii="Cambria" w:hAnsi="Cambria"/>
              </w:rPr>
            </w:pPr>
            <w:r w:rsidRPr="00FA258C">
              <w:t>→</w:t>
            </w:r>
          </w:p>
        </w:tc>
      </w:tr>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η.</w:t>
            </w:r>
          </w:p>
        </w:tc>
        <w:tc>
          <w:tcPr>
            <w:tcW w:w="5901" w:type="dxa"/>
          </w:tcPr>
          <w:p w:rsidR="00FA258C" w:rsidRPr="00FA258C" w:rsidRDefault="00C33C9B" w:rsidP="00EB57DB">
            <w:pPr>
              <w:spacing w:after="120"/>
              <w:rPr>
                <w:rFonts w:ascii="Cambria" w:hAnsi="Cambria"/>
              </w:rPr>
            </w:pPr>
            <w:r w:rsidRPr="008F0ED0">
              <w:rPr>
                <w:rFonts w:ascii="Cambria" w:hAnsi="Cambria"/>
              </w:rPr>
              <w:t>να παράγουν — κυρίως — μ ί σ ο ς</w:t>
            </w:r>
          </w:p>
        </w:tc>
        <w:tc>
          <w:tcPr>
            <w:tcW w:w="2981" w:type="dxa"/>
          </w:tcPr>
          <w:p w:rsidR="00FA258C" w:rsidRPr="00FA258C" w:rsidRDefault="00FA258C" w:rsidP="00EB57DB">
            <w:pPr>
              <w:spacing w:after="120"/>
              <w:rPr>
                <w:rFonts w:ascii="Cambria" w:hAnsi="Cambria"/>
              </w:rPr>
            </w:pPr>
            <w:r w:rsidRPr="00FA258C">
              <w:t>→</w:t>
            </w:r>
          </w:p>
        </w:tc>
      </w:tr>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θ.</w:t>
            </w:r>
          </w:p>
        </w:tc>
        <w:tc>
          <w:tcPr>
            <w:tcW w:w="5901" w:type="dxa"/>
          </w:tcPr>
          <w:p w:rsidR="00FA258C" w:rsidRPr="00FA258C" w:rsidRDefault="00C33C9B" w:rsidP="00EB57DB">
            <w:pPr>
              <w:spacing w:after="120"/>
              <w:rPr>
                <w:rFonts w:ascii="Cambria" w:hAnsi="Cambria"/>
              </w:rPr>
            </w:pPr>
            <w:r w:rsidRPr="008F0ED0">
              <w:rPr>
                <w:rFonts w:ascii="Cambria" w:hAnsi="Cambria"/>
              </w:rPr>
              <w:t>για να ξεσπάσει</w:t>
            </w:r>
          </w:p>
        </w:tc>
        <w:tc>
          <w:tcPr>
            <w:tcW w:w="2981" w:type="dxa"/>
          </w:tcPr>
          <w:p w:rsidR="00FA258C" w:rsidRPr="00FA258C" w:rsidRDefault="00FA258C" w:rsidP="00EB57DB">
            <w:pPr>
              <w:spacing w:after="120"/>
              <w:rPr>
                <w:rFonts w:ascii="Cambria" w:hAnsi="Cambria"/>
              </w:rPr>
            </w:pPr>
            <w:r w:rsidRPr="00FA258C">
              <w:t>→</w:t>
            </w:r>
          </w:p>
        </w:tc>
      </w:tr>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ι.</w:t>
            </w:r>
          </w:p>
        </w:tc>
        <w:tc>
          <w:tcPr>
            <w:tcW w:w="5901" w:type="dxa"/>
          </w:tcPr>
          <w:p w:rsidR="00FA258C" w:rsidRPr="00C33C9B" w:rsidRDefault="00C33C9B" w:rsidP="00EB57DB">
            <w:pPr>
              <w:spacing w:after="120"/>
              <w:rPr>
                <w:rFonts w:ascii="Cambria" w:hAnsi="Cambria"/>
              </w:rPr>
            </w:pPr>
            <w:r w:rsidRPr="008F0ED0">
              <w:rPr>
                <w:rFonts w:ascii="Cambria" w:hAnsi="Cambria"/>
              </w:rPr>
              <w:t>ποιοι αναπαράγουν το μίσος, επίσημα, νόμιμα, συνειδητά</w:t>
            </w:r>
          </w:p>
        </w:tc>
        <w:tc>
          <w:tcPr>
            <w:tcW w:w="2981" w:type="dxa"/>
          </w:tcPr>
          <w:p w:rsidR="00FA258C" w:rsidRPr="00FA258C" w:rsidRDefault="00FA258C" w:rsidP="00EB57DB">
            <w:pPr>
              <w:spacing w:after="120"/>
              <w:rPr>
                <w:rFonts w:ascii="Cambria" w:hAnsi="Cambria"/>
              </w:rPr>
            </w:pPr>
            <w:r w:rsidRPr="00FA258C">
              <w:t>→</w:t>
            </w:r>
          </w:p>
        </w:tc>
      </w:tr>
      <w:tr w:rsidR="00C33C9B" w:rsidRPr="00FA258C" w:rsidTr="00EB57DB">
        <w:tc>
          <w:tcPr>
            <w:tcW w:w="586" w:type="dxa"/>
          </w:tcPr>
          <w:p w:rsidR="00FA258C" w:rsidRPr="00FA258C" w:rsidRDefault="00FA258C" w:rsidP="00EB57DB">
            <w:pPr>
              <w:spacing w:after="120"/>
              <w:rPr>
                <w:rFonts w:ascii="Cambria" w:hAnsi="Cambria"/>
              </w:rPr>
            </w:pPr>
            <w:r w:rsidRPr="00FA258C">
              <w:rPr>
                <w:rFonts w:ascii="Cambria" w:hAnsi="Cambria"/>
              </w:rPr>
              <w:t>κ.</w:t>
            </w:r>
          </w:p>
        </w:tc>
        <w:tc>
          <w:tcPr>
            <w:tcW w:w="5901" w:type="dxa"/>
          </w:tcPr>
          <w:p w:rsidR="00FA258C" w:rsidRPr="00FA258C" w:rsidRDefault="00C33C9B" w:rsidP="00EB57DB">
            <w:pPr>
              <w:spacing w:after="120"/>
              <w:rPr>
                <w:rFonts w:ascii="Cambria" w:hAnsi="Cambria"/>
              </w:rPr>
            </w:pPr>
            <w:r w:rsidRPr="008F0ED0">
              <w:rPr>
                <w:rFonts w:ascii="Cambria" w:hAnsi="Cambria"/>
              </w:rPr>
              <w:t>γιατί γίνονται οι πόλεμοι</w:t>
            </w:r>
            <w:r>
              <w:rPr>
                <w:rFonts w:ascii="Cambria" w:hAnsi="Cambria"/>
              </w:rPr>
              <w:t xml:space="preserve"> </w:t>
            </w:r>
          </w:p>
        </w:tc>
        <w:tc>
          <w:tcPr>
            <w:tcW w:w="2981" w:type="dxa"/>
          </w:tcPr>
          <w:p w:rsidR="00FA258C" w:rsidRPr="00FA258C" w:rsidRDefault="00FA258C" w:rsidP="00EB57DB">
            <w:pPr>
              <w:spacing w:after="120"/>
              <w:rPr>
                <w:rFonts w:ascii="Cambria" w:hAnsi="Cambria"/>
              </w:rPr>
            </w:pPr>
            <w:r w:rsidRPr="00FA258C">
              <w:t>→</w:t>
            </w:r>
          </w:p>
        </w:tc>
      </w:tr>
    </w:tbl>
    <w:p w:rsidR="00FA258C" w:rsidRDefault="00FA258C" w:rsidP="00EB57DB">
      <w:pPr>
        <w:spacing w:after="120" w:line="240" w:lineRule="exact"/>
        <w:jc w:val="both"/>
        <w:rPr>
          <w:rFonts w:ascii="Cambria" w:hAnsi="Cambria"/>
          <w:b/>
          <w:lang w:val="en-US"/>
        </w:rPr>
      </w:pPr>
    </w:p>
    <w:tbl>
      <w:tblPr>
        <w:tblW w:w="10056" w:type="dxa"/>
        <w:tblLook w:val="01E0"/>
      </w:tblPr>
      <w:tblGrid>
        <w:gridCol w:w="10056"/>
      </w:tblGrid>
      <w:tr w:rsidR="005660DF" w:rsidRPr="005660DF" w:rsidTr="005660DF">
        <w:tc>
          <w:tcPr>
            <w:tcW w:w="10056" w:type="dxa"/>
          </w:tcPr>
          <w:p w:rsidR="005660DF" w:rsidRPr="005660DF" w:rsidRDefault="00224AE9" w:rsidP="00EB57DB">
            <w:pPr>
              <w:jc w:val="both"/>
              <w:rPr>
                <w:rFonts w:ascii="Cambria" w:hAnsi="Cambria"/>
              </w:rPr>
            </w:pPr>
            <w:r>
              <w:rPr>
                <w:rFonts w:ascii="Cambria" w:hAnsi="Cambria"/>
                <w:b/>
                <w:sz w:val="28"/>
                <w:szCs w:val="28"/>
              </w:rPr>
              <w:t>(</w:t>
            </w:r>
            <w:r w:rsidR="00DE7684" w:rsidRPr="00224AE9">
              <w:rPr>
                <w:rFonts w:ascii="Cambria" w:hAnsi="Cambria"/>
                <w:b/>
                <w:sz w:val="28"/>
                <w:szCs w:val="28"/>
              </w:rPr>
              <w:t>Δ</w:t>
            </w:r>
            <w:r w:rsidR="00DE7684" w:rsidRPr="00224AE9">
              <w:rPr>
                <w:rFonts w:ascii="Cambria" w:hAnsi="Cambria"/>
                <w:b/>
                <w:sz w:val="28"/>
                <w:szCs w:val="28"/>
                <w:vertAlign w:val="subscript"/>
              </w:rPr>
              <w:t>1</w:t>
            </w:r>
            <w:r w:rsidR="005660DF" w:rsidRPr="005660DF">
              <w:rPr>
                <w:rFonts w:ascii="Cambria" w:hAnsi="Cambria"/>
                <w:b/>
                <w:sz w:val="28"/>
                <w:szCs w:val="28"/>
              </w:rPr>
              <w:t>)</w:t>
            </w:r>
            <w:r w:rsidR="005660DF" w:rsidRPr="005660DF">
              <w:rPr>
                <w:rFonts w:ascii="Cambria" w:hAnsi="Cambria"/>
              </w:rPr>
              <w:t xml:space="preserve"> Να </w:t>
            </w:r>
            <w:r w:rsidR="005660DF" w:rsidRPr="005660DF">
              <w:rPr>
                <w:rFonts w:ascii="Cambria" w:hAnsi="Cambria"/>
                <w:b/>
              </w:rPr>
              <w:t>αντικαταστήσετε</w:t>
            </w:r>
            <w:r w:rsidR="005660DF" w:rsidRPr="005660DF">
              <w:rPr>
                <w:rFonts w:ascii="Cambria" w:hAnsi="Cambria"/>
              </w:rPr>
              <w:t xml:space="preserve"> τα επόμενα υπογραμμισμένα τμήματα του κειμένου με ένα κατάλληλο </w:t>
            </w:r>
            <w:r w:rsidR="005660DF" w:rsidRPr="005660DF">
              <w:rPr>
                <w:rFonts w:ascii="Cambria" w:hAnsi="Cambria"/>
                <w:u w:val="single"/>
              </w:rPr>
              <w:t>ονοματικό ή επιρρηματικό σύνολο</w:t>
            </w:r>
            <w:r w:rsidR="005660DF" w:rsidRPr="005660DF">
              <w:rPr>
                <w:rFonts w:ascii="Cambria" w:hAnsi="Cambria"/>
              </w:rPr>
              <w:t xml:space="preserve">  κάνοντας όποιες </w:t>
            </w:r>
            <w:r w:rsidR="005660DF" w:rsidRPr="005660DF">
              <w:rPr>
                <w:rFonts w:ascii="Cambria" w:hAnsi="Cambria"/>
                <w:b/>
              </w:rPr>
              <w:t>αλλαγές</w:t>
            </w:r>
            <w:r w:rsidR="005660DF" w:rsidRPr="005660DF">
              <w:rPr>
                <w:rFonts w:ascii="Cambria" w:hAnsi="Cambria"/>
              </w:rPr>
              <w:t xml:space="preserve"> νομίζετε ότι χρειάζονται :               </w:t>
            </w:r>
            <w:r w:rsidR="005660DF" w:rsidRPr="005660DF">
              <w:rPr>
                <w:rFonts w:ascii="Cambria" w:hAnsi="Cambria"/>
                <w:b/>
              </w:rPr>
              <w:t>[μον. 01</w:t>
            </w:r>
            <w:r w:rsidR="00DE7684">
              <w:rPr>
                <w:rFonts w:ascii="Cambria" w:hAnsi="Cambria"/>
                <w:b/>
              </w:rPr>
              <w:t>,5</w:t>
            </w:r>
            <w:r w:rsidR="005660DF" w:rsidRPr="005660DF">
              <w:rPr>
                <w:rFonts w:ascii="Cambria" w:hAnsi="Cambria"/>
                <w:b/>
              </w:rPr>
              <w:t>]</w:t>
            </w:r>
          </w:p>
        </w:tc>
      </w:tr>
    </w:tbl>
    <w:p w:rsidR="005660DF" w:rsidRPr="005660DF" w:rsidRDefault="005660DF" w:rsidP="00EB57DB">
      <w:pPr>
        <w:pStyle w:val="a8"/>
        <w:rPr>
          <w:rFonts w:ascii="Cambria" w:hAnsi="Cambria"/>
          <w:b/>
        </w:rPr>
      </w:pPr>
    </w:p>
    <w:p w:rsidR="00224AE9" w:rsidRDefault="00224AE9" w:rsidP="00EB57DB">
      <w:pPr>
        <w:pStyle w:val="a8"/>
        <w:rPr>
          <w:rFonts w:ascii="Cambria" w:hAnsi="Cambria"/>
          <w:u w:val="single"/>
        </w:rPr>
      </w:pPr>
      <w:r>
        <w:rPr>
          <w:rFonts w:ascii="Cambria" w:hAnsi="Cambria"/>
          <w:b/>
        </w:rPr>
        <w:t>α-</w:t>
      </w:r>
      <w:r w:rsidR="005660DF" w:rsidRPr="005660DF">
        <w:rPr>
          <w:rFonts w:ascii="Cambria" w:hAnsi="Cambria"/>
        </w:rPr>
        <w:t xml:space="preserve"> </w:t>
      </w:r>
      <w:r w:rsidRPr="008F0ED0">
        <w:rPr>
          <w:rFonts w:ascii="Cambria" w:hAnsi="Cambria"/>
        </w:rPr>
        <w:t xml:space="preserve">ο κόσμος δεν ευτύχησε </w:t>
      </w:r>
      <w:r w:rsidRPr="005660DF">
        <w:rPr>
          <w:rFonts w:ascii="Cambria" w:hAnsi="Cambria"/>
          <w:u w:val="single"/>
        </w:rPr>
        <w:t>να ζήσει μιας μέρας παγκόσμια ειρήνη</w:t>
      </w:r>
    </w:p>
    <w:p w:rsidR="00224AE9" w:rsidRDefault="00224AE9" w:rsidP="00EB57DB">
      <w:pPr>
        <w:pStyle w:val="a8"/>
        <w:rPr>
          <w:rFonts w:ascii="Cambria" w:hAnsi="Cambria"/>
        </w:rPr>
      </w:pPr>
      <w:r>
        <w:rPr>
          <w:rFonts w:ascii="Cambria" w:hAnsi="Cambria"/>
        </w:rPr>
        <w:t xml:space="preserve">                                                  </w:t>
      </w:r>
      <w:r w:rsidRPr="005660DF">
        <w:rPr>
          <w:rFonts w:ascii="Garamond" w:hAnsi="Garamond"/>
        </w:rPr>
        <w:t>→</w:t>
      </w:r>
      <w:r w:rsidRPr="005660DF">
        <w:rPr>
          <w:rFonts w:ascii="Cambria" w:hAnsi="Cambria"/>
        </w:rPr>
        <w:t xml:space="preserve"> </w:t>
      </w:r>
      <w:r>
        <w:rPr>
          <w:rFonts w:ascii="Cambria" w:hAnsi="Cambria"/>
        </w:rPr>
        <w:t xml:space="preserve">    </w:t>
      </w:r>
    </w:p>
    <w:p w:rsidR="00224AE9" w:rsidRDefault="00D008B9" w:rsidP="00EB57DB">
      <w:pPr>
        <w:pStyle w:val="a8"/>
        <w:rPr>
          <w:rFonts w:ascii="Garamond" w:hAnsi="Garamond"/>
        </w:rPr>
      </w:pPr>
      <w:r>
        <w:rPr>
          <w:rFonts w:ascii="Cambria" w:hAnsi="Cambria"/>
          <w:b/>
        </w:rPr>
        <w:t>β-</w:t>
      </w:r>
      <w:r w:rsidR="00224AE9" w:rsidRPr="00224AE9">
        <w:rPr>
          <w:rFonts w:ascii="Cambria" w:hAnsi="Cambria"/>
          <w:b/>
        </w:rPr>
        <w:t>γ.</w:t>
      </w:r>
      <w:r w:rsidR="00224AE9">
        <w:rPr>
          <w:rFonts w:ascii="Cambria" w:hAnsi="Cambria"/>
        </w:rPr>
        <w:t xml:space="preserve"> </w:t>
      </w:r>
      <w:r w:rsidR="005660DF" w:rsidRPr="008F0ED0">
        <w:rPr>
          <w:rFonts w:ascii="Cambria" w:hAnsi="Cambria"/>
        </w:rPr>
        <w:t xml:space="preserve">Σήμερα, </w:t>
      </w:r>
      <w:r w:rsidR="005660DF" w:rsidRPr="005660DF">
        <w:rPr>
          <w:rFonts w:ascii="Cambria" w:hAnsi="Cambria"/>
          <w:u w:val="single"/>
        </w:rPr>
        <w:t>για να σκοτώνονται κάποιοι άλλοι</w:t>
      </w:r>
      <w:r w:rsidR="005660DF" w:rsidRPr="008F0ED0">
        <w:rPr>
          <w:rFonts w:ascii="Cambria" w:hAnsi="Cambria"/>
        </w:rPr>
        <w:t xml:space="preserve">, αύριο, </w:t>
      </w:r>
      <w:r w:rsidR="005660DF" w:rsidRPr="005660DF">
        <w:rPr>
          <w:rFonts w:ascii="Cambria" w:hAnsi="Cambria"/>
          <w:u w:val="single"/>
        </w:rPr>
        <w:t>για ν’ αφανιστούν οι ίδιοι</w:t>
      </w:r>
      <w:r w:rsidR="005660DF" w:rsidRPr="005660DF">
        <w:rPr>
          <w:rFonts w:ascii="Garamond" w:hAnsi="Garamond"/>
        </w:rPr>
        <w:t xml:space="preserve"> </w:t>
      </w:r>
    </w:p>
    <w:p w:rsidR="005660DF" w:rsidRPr="005660DF" w:rsidRDefault="00224AE9" w:rsidP="00EB57DB">
      <w:pPr>
        <w:pStyle w:val="a8"/>
        <w:rPr>
          <w:rFonts w:ascii="Cambria" w:hAnsi="Cambria"/>
        </w:rPr>
      </w:pPr>
      <w:r>
        <w:rPr>
          <w:rFonts w:ascii="Garamond" w:hAnsi="Garamond"/>
        </w:rPr>
        <w:t xml:space="preserve">                  </w:t>
      </w:r>
      <w:r w:rsidR="00D008B9">
        <w:rPr>
          <w:rFonts w:ascii="Garamond" w:hAnsi="Garamond"/>
        </w:rPr>
        <w:t xml:space="preserve">    </w:t>
      </w:r>
      <w:r w:rsidR="005660DF" w:rsidRPr="005660DF">
        <w:rPr>
          <w:rFonts w:ascii="Garamond" w:hAnsi="Garamond"/>
        </w:rPr>
        <w:t>→</w:t>
      </w:r>
      <w:r w:rsidR="005660DF" w:rsidRPr="005660DF">
        <w:rPr>
          <w:rFonts w:ascii="Cambria" w:hAnsi="Cambria"/>
        </w:rPr>
        <w:t xml:space="preserve"> </w:t>
      </w:r>
      <w:r>
        <w:rPr>
          <w:rFonts w:ascii="Cambria" w:hAnsi="Cambria"/>
        </w:rPr>
        <w:t xml:space="preserve">                                                                             </w:t>
      </w:r>
      <w:r w:rsidRPr="005660DF">
        <w:rPr>
          <w:rFonts w:ascii="Garamond" w:hAnsi="Garamond"/>
        </w:rPr>
        <w:t>→</w:t>
      </w:r>
      <w:r w:rsidRPr="005660DF">
        <w:rPr>
          <w:rFonts w:ascii="Cambria" w:hAnsi="Cambria"/>
        </w:rPr>
        <w:t xml:space="preserve"> </w:t>
      </w:r>
      <w:r>
        <w:rPr>
          <w:rFonts w:ascii="Cambria" w:hAnsi="Cambria"/>
        </w:rPr>
        <w:t xml:space="preserve">    </w:t>
      </w:r>
    </w:p>
    <w:p w:rsidR="00224AE9" w:rsidRDefault="00224AE9" w:rsidP="00EB57DB">
      <w:pPr>
        <w:pStyle w:val="a8"/>
        <w:rPr>
          <w:rFonts w:ascii="Garamond" w:hAnsi="Garamond"/>
        </w:rPr>
      </w:pPr>
      <w:r>
        <w:rPr>
          <w:rFonts w:ascii="Cambria" w:hAnsi="Cambria"/>
          <w:b/>
        </w:rPr>
        <w:t>δ</w:t>
      </w:r>
      <w:r w:rsidR="005660DF" w:rsidRPr="005660DF">
        <w:rPr>
          <w:rFonts w:ascii="Cambria" w:hAnsi="Cambria"/>
        </w:rPr>
        <w:t xml:space="preserve">.  </w:t>
      </w:r>
      <w:r w:rsidRPr="00224AE9">
        <w:rPr>
          <w:rFonts w:ascii="Cambria" w:hAnsi="Cambria"/>
        </w:rPr>
        <w:t>εάν τα έθνη δεν πάψουν</w:t>
      </w:r>
      <w:r w:rsidRPr="008F0ED0">
        <w:rPr>
          <w:rFonts w:ascii="Cambria" w:hAnsi="Cambria"/>
        </w:rPr>
        <w:t xml:space="preserve"> </w:t>
      </w:r>
      <w:r w:rsidRPr="005660DF">
        <w:rPr>
          <w:rFonts w:ascii="Cambria" w:hAnsi="Cambria"/>
          <w:u w:val="single"/>
        </w:rPr>
        <w:t>να παράγουν — κυρίως — μ ί σ ο ς</w:t>
      </w:r>
      <w:r w:rsidRPr="005660DF">
        <w:rPr>
          <w:rFonts w:ascii="Garamond" w:hAnsi="Garamond"/>
        </w:rPr>
        <w:t xml:space="preserve"> </w:t>
      </w:r>
    </w:p>
    <w:p w:rsidR="005660DF" w:rsidRPr="005660DF" w:rsidRDefault="00224AE9" w:rsidP="00EB57DB">
      <w:pPr>
        <w:pStyle w:val="a8"/>
        <w:ind w:firstLine="720"/>
        <w:rPr>
          <w:rFonts w:ascii="Cambria" w:hAnsi="Cambria"/>
        </w:rPr>
      </w:pPr>
      <w:r>
        <w:rPr>
          <w:rFonts w:ascii="Garamond" w:hAnsi="Garamond"/>
        </w:rPr>
        <w:t xml:space="preserve">           </w:t>
      </w:r>
      <w:r w:rsidR="008E3E0D">
        <w:rPr>
          <w:rFonts w:ascii="Garamond" w:hAnsi="Garamond"/>
        </w:rPr>
        <w:t xml:space="preserve">                       </w:t>
      </w:r>
      <w:r w:rsidR="00D008B9">
        <w:rPr>
          <w:rFonts w:ascii="Garamond" w:hAnsi="Garamond"/>
        </w:rPr>
        <w:t xml:space="preserve"> </w:t>
      </w:r>
      <w:r w:rsidR="005660DF" w:rsidRPr="005660DF">
        <w:rPr>
          <w:rFonts w:ascii="Garamond" w:hAnsi="Garamond"/>
        </w:rPr>
        <w:t>→</w:t>
      </w:r>
      <w:r w:rsidR="005660DF" w:rsidRPr="005660DF">
        <w:rPr>
          <w:rFonts w:ascii="Cambria" w:hAnsi="Cambria"/>
        </w:rPr>
        <w:t xml:space="preserve"> </w:t>
      </w:r>
    </w:p>
    <w:p w:rsidR="00224AE9" w:rsidRDefault="00BC444A" w:rsidP="00EB57DB">
      <w:pPr>
        <w:pStyle w:val="a8"/>
        <w:rPr>
          <w:rFonts w:ascii="Garamond" w:hAnsi="Garamond"/>
        </w:rPr>
      </w:pPr>
      <w:r>
        <w:rPr>
          <w:noProof/>
        </w:rPr>
        <w:drawing>
          <wp:anchor distT="0" distB="0" distL="114300" distR="114300" simplePos="0" relativeHeight="251658752" behindDoc="0" locked="0" layoutInCell="1" allowOverlap="1">
            <wp:simplePos x="0" y="0"/>
            <wp:positionH relativeFrom="column">
              <wp:align>right</wp:align>
            </wp:positionH>
            <wp:positionV relativeFrom="paragraph">
              <wp:posOffset>117475</wp:posOffset>
            </wp:positionV>
            <wp:extent cx="895985" cy="741045"/>
            <wp:effectExtent l="19050" t="0" r="0" b="0"/>
            <wp:wrapSquare wrapText="bothSides"/>
            <wp:docPr id="8" name="Εικόνα 8" descr="55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1439"/>
                    <pic:cNvPicPr>
                      <a:picLocks noChangeAspect="1" noChangeArrowheads="1"/>
                    </pic:cNvPicPr>
                  </pic:nvPicPr>
                  <pic:blipFill>
                    <a:blip r:embed="rId9" cstate="print"/>
                    <a:srcRect/>
                    <a:stretch>
                      <a:fillRect/>
                    </a:stretch>
                  </pic:blipFill>
                  <pic:spPr bwMode="auto">
                    <a:xfrm>
                      <a:off x="0" y="0"/>
                      <a:ext cx="895985" cy="741045"/>
                    </a:xfrm>
                    <a:prstGeom prst="rect">
                      <a:avLst/>
                    </a:prstGeom>
                    <a:noFill/>
                    <a:ln w="9525">
                      <a:noFill/>
                      <a:miter lim="800000"/>
                      <a:headEnd/>
                      <a:tailEnd/>
                    </a:ln>
                  </pic:spPr>
                </pic:pic>
              </a:graphicData>
            </a:graphic>
          </wp:anchor>
        </w:drawing>
      </w:r>
      <w:r w:rsidR="00224AE9">
        <w:rPr>
          <w:rFonts w:ascii="Cambria" w:hAnsi="Cambria"/>
          <w:b/>
        </w:rPr>
        <w:t>ε</w:t>
      </w:r>
      <w:r w:rsidR="005660DF" w:rsidRPr="005660DF">
        <w:rPr>
          <w:rFonts w:ascii="Cambria" w:hAnsi="Cambria"/>
        </w:rPr>
        <w:t xml:space="preserve">.  </w:t>
      </w:r>
      <w:r w:rsidR="00224AE9" w:rsidRPr="008F0ED0">
        <w:rPr>
          <w:rFonts w:ascii="Cambria" w:hAnsi="Cambria"/>
        </w:rPr>
        <w:t xml:space="preserve">Θα καταλάβετε </w:t>
      </w:r>
      <w:r w:rsidR="00224AE9" w:rsidRPr="005660DF">
        <w:rPr>
          <w:rFonts w:ascii="Cambria" w:hAnsi="Cambria"/>
          <w:u w:val="single"/>
        </w:rPr>
        <w:t>γιατί γίνονται οι πόλεμοι</w:t>
      </w:r>
      <w:r w:rsidR="00224AE9" w:rsidRPr="005660DF">
        <w:rPr>
          <w:rFonts w:ascii="Garamond" w:hAnsi="Garamond"/>
        </w:rPr>
        <w:t xml:space="preserve"> </w:t>
      </w:r>
    </w:p>
    <w:p w:rsidR="005660DF" w:rsidRDefault="00224AE9" w:rsidP="00EB57DB">
      <w:pPr>
        <w:pStyle w:val="a8"/>
        <w:rPr>
          <w:rFonts w:ascii="Garamond" w:hAnsi="Garamond"/>
        </w:rPr>
      </w:pPr>
      <w:r>
        <w:rPr>
          <w:rFonts w:ascii="Garamond" w:hAnsi="Garamond"/>
        </w:rPr>
        <w:t xml:space="preserve">                               </w:t>
      </w:r>
      <w:r w:rsidR="005660DF" w:rsidRPr="005660DF">
        <w:rPr>
          <w:rFonts w:ascii="Garamond" w:hAnsi="Garamond"/>
        </w:rPr>
        <w:t>→</w:t>
      </w:r>
    </w:p>
    <w:p w:rsidR="00FA258C" w:rsidRDefault="00224AE9" w:rsidP="00EB57DB">
      <w:pPr>
        <w:spacing w:after="120"/>
        <w:jc w:val="both"/>
        <w:rPr>
          <w:rFonts w:ascii="Cambria" w:hAnsi="Cambria"/>
        </w:rPr>
      </w:pPr>
      <w:r w:rsidRPr="00224AE9">
        <w:rPr>
          <w:rFonts w:ascii="Cambria" w:hAnsi="Cambria"/>
          <w:b/>
          <w:sz w:val="28"/>
          <w:szCs w:val="28"/>
        </w:rPr>
        <w:lastRenderedPageBreak/>
        <w:t>(</w:t>
      </w:r>
      <w:r w:rsidR="00DE7684" w:rsidRPr="00DE7684">
        <w:rPr>
          <w:rFonts w:ascii="Cambria" w:hAnsi="Cambria"/>
          <w:b/>
          <w:sz w:val="28"/>
          <w:szCs w:val="28"/>
        </w:rPr>
        <w:t>Δ</w:t>
      </w:r>
      <w:r w:rsidR="00DE7684" w:rsidRPr="00DE7684">
        <w:rPr>
          <w:rFonts w:ascii="Cambria" w:hAnsi="Cambria"/>
          <w:b/>
          <w:sz w:val="28"/>
          <w:szCs w:val="28"/>
          <w:vertAlign w:val="subscript"/>
        </w:rPr>
        <w:t>2</w:t>
      </w:r>
      <w:r w:rsidRPr="00224AE9">
        <w:rPr>
          <w:rFonts w:ascii="Cambria" w:hAnsi="Cambria"/>
          <w:b/>
          <w:sz w:val="28"/>
          <w:szCs w:val="28"/>
        </w:rPr>
        <w:t>)</w:t>
      </w:r>
      <w:r>
        <w:rPr>
          <w:rFonts w:ascii="Cambria" w:hAnsi="Cambria"/>
          <w:b/>
          <w:sz w:val="28"/>
          <w:szCs w:val="28"/>
        </w:rPr>
        <w:t xml:space="preserve"> </w:t>
      </w:r>
      <w:r>
        <w:rPr>
          <w:rFonts w:ascii="Cambria" w:hAnsi="Cambria"/>
        </w:rPr>
        <w:t xml:space="preserve">Να αντικαταστήσετε τις </w:t>
      </w:r>
      <w:r w:rsidR="00DE7684">
        <w:rPr>
          <w:rFonts w:ascii="Cambria" w:hAnsi="Cambria"/>
        </w:rPr>
        <w:t xml:space="preserve">επόμενες </w:t>
      </w:r>
      <w:r>
        <w:rPr>
          <w:rFonts w:ascii="Cambria" w:hAnsi="Cambria"/>
        </w:rPr>
        <w:t>υπογραμμισμένες λέξεις που χρησιμοποιούνται μεταφορικώς στ</w:t>
      </w:r>
      <w:r w:rsidR="00DE7684">
        <w:rPr>
          <w:rFonts w:ascii="Cambria" w:hAnsi="Cambria"/>
        </w:rPr>
        <w:t>ο κείμενο με άλλες πιο ακριβεί</w:t>
      </w:r>
      <w:r>
        <w:rPr>
          <w:rFonts w:ascii="Cambria" w:hAnsi="Cambria"/>
        </w:rPr>
        <w:t xml:space="preserve">ς </w:t>
      </w:r>
      <w:r w:rsidR="00DE7684">
        <w:rPr>
          <w:rFonts w:ascii="Cambria" w:hAnsi="Cambria"/>
        </w:rPr>
        <w:t>κατά περίπτωση:</w:t>
      </w:r>
      <w:r w:rsidR="00EF35B8">
        <w:rPr>
          <w:rFonts w:ascii="Cambria" w:hAnsi="Cambria"/>
        </w:rPr>
        <w:t xml:space="preserve">  </w:t>
      </w:r>
      <w:r w:rsidR="00EF35B8" w:rsidRPr="005660DF">
        <w:rPr>
          <w:rFonts w:ascii="Cambria" w:hAnsi="Cambria"/>
          <w:b/>
        </w:rPr>
        <w:t>[μον. 01]</w:t>
      </w:r>
    </w:p>
    <w:p w:rsidR="00DE7684" w:rsidRPr="00DE7684" w:rsidRDefault="00DE7684" w:rsidP="00EB57DB">
      <w:pPr>
        <w:spacing w:after="120"/>
        <w:jc w:val="both"/>
        <w:rPr>
          <w:rFonts w:ascii="Cambria" w:hAnsi="Cambria"/>
          <w:b/>
        </w:rPr>
      </w:pPr>
      <w:r>
        <w:rPr>
          <w:rFonts w:ascii="Cambria" w:hAnsi="Cambria"/>
          <w:b/>
        </w:rPr>
        <w:t>α.-β</w:t>
      </w:r>
      <w:r w:rsidR="00EF35B8">
        <w:rPr>
          <w:rFonts w:ascii="Cambria" w:hAnsi="Cambria"/>
          <w:b/>
        </w:rPr>
        <w:t>.</w:t>
      </w:r>
      <w:r w:rsidRPr="00DE7684">
        <w:rPr>
          <w:rFonts w:ascii="Cambria" w:hAnsi="Cambria"/>
        </w:rPr>
        <w:t xml:space="preserve"> Κι όταν εμείς </w:t>
      </w:r>
      <w:r w:rsidRPr="00DE7684">
        <w:rPr>
          <w:rFonts w:ascii="Cambria" w:hAnsi="Cambria"/>
          <w:u w:val="single"/>
        </w:rPr>
        <w:t>γευόμαστε</w:t>
      </w:r>
      <w:r w:rsidRPr="00DE7684">
        <w:rPr>
          <w:rFonts w:ascii="Cambria" w:hAnsi="Cambria"/>
        </w:rPr>
        <w:t xml:space="preserve"> τους </w:t>
      </w:r>
      <w:r w:rsidRPr="00DE7684">
        <w:rPr>
          <w:rFonts w:ascii="Cambria" w:hAnsi="Cambria"/>
          <w:u w:val="single"/>
        </w:rPr>
        <w:t>καρπούς</w:t>
      </w:r>
      <w:r w:rsidRPr="00DE7684">
        <w:rPr>
          <w:rFonts w:ascii="Cambria" w:hAnsi="Cambria"/>
        </w:rPr>
        <w:t xml:space="preserve"> της ειρήνης</w:t>
      </w:r>
      <w:r>
        <w:rPr>
          <w:rFonts w:ascii="Cambria" w:hAnsi="Cambria"/>
        </w:rPr>
        <w:t xml:space="preserve"> </w:t>
      </w:r>
    </w:p>
    <w:p w:rsidR="00DE7684" w:rsidRDefault="00DE7684" w:rsidP="00EB57DB">
      <w:pPr>
        <w:spacing w:after="120"/>
        <w:jc w:val="both"/>
        <w:rPr>
          <w:rFonts w:ascii="Garamond" w:hAnsi="Garamond"/>
        </w:rPr>
      </w:pPr>
      <w:r>
        <w:rPr>
          <w:rFonts w:ascii="Cambria" w:hAnsi="Cambria"/>
          <w:b/>
        </w:rPr>
        <w:tab/>
      </w:r>
      <w:r>
        <w:rPr>
          <w:rFonts w:ascii="Cambria" w:hAnsi="Cambria"/>
          <w:b/>
        </w:rPr>
        <w:tab/>
        <w:t xml:space="preserve">        </w:t>
      </w:r>
      <w:r w:rsidR="00C57FC9">
        <w:rPr>
          <w:rFonts w:ascii="Cambria" w:hAnsi="Cambria"/>
          <w:b/>
        </w:rPr>
        <w:t xml:space="preserve"> </w:t>
      </w:r>
      <w:r w:rsidR="008E3E0D">
        <w:rPr>
          <w:rFonts w:ascii="Cambria" w:hAnsi="Cambria"/>
          <w:b/>
        </w:rPr>
        <w:t xml:space="preserve"> </w:t>
      </w:r>
      <w:r w:rsidRPr="005660DF">
        <w:rPr>
          <w:rFonts w:ascii="Garamond" w:hAnsi="Garamond"/>
        </w:rPr>
        <w:t>→</w:t>
      </w:r>
      <w:r>
        <w:rPr>
          <w:rFonts w:ascii="Cambria" w:hAnsi="Cambria"/>
          <w:b/>
        </w:rPr>
        <w:tab/>
      </w:r>
      <w:r>
        <w:rPr>
          <w:rFonts w:ascii="Cambria" w:hAnsi="Cambria"/>
          <w:b/>
        </w:rPr>
        <w:tab/>
        <w:t xml:space="preserve">  </w:t>
      </w:r>
      <w:r w:rsidRPr="005660DF">
        <w:rPr>
          <w:rFonts w:ascii="Garamond" w:hAnsi="Garamond"/>
        </w:rPr>
        <w:t>→</w:t>
      </w:r>
    </w:p>
    <w:p w:rsidR="00DE7684" w:rsidRDefault="00DE7684" w:rsidP="00EB57DB">
      <w:pPr>
        <w:spacing w:after="120"/>
        <w:jc w:val="both"/>
        <w:rPr>
          <w:rFonts w:ascii="Garamond" w:hAnsi="Garamond"/>
        </w:rPr>
      </w:pPr>
      <w:r>
        <w:rPr>
          <w:rFonts w:ascii="Cambria" w:hAnsi="Cambria"/>
          <w:b/>
        </w:rPr>
        <w:t>γ.</w:t>
      </w:r>
      <w:r w:rsidRPr="00DE7684">
        <w:rPr>
          <w:rFonts w:ascii="Cambria" w:hAnsi="Cambria"/>
        </w:rPr>
        <w:t xml:space="preserve"> </w:t>
      </w:r>
      <w:r w:rsidRPr="008F0ED0">
        <w:rPr>
          <w:rFonts w:ascii="Cambria" w:hAnsi="Cambria"/>
        </w:rPr>
        <w:t xml:space="preserve">που </w:t>
      </w:r>
      <w:r w:rsidRPr="00DE7684">
        <w:rPr>
          <w:rFonts w:ascii="Cambria" w:hAnsi="Cambria"/>
          <w:u w:val="single"/>
        </w:rPr>
        <w:t>ξερνούν</w:t>
      </w:r>
      <w:r w:rsidRPr="008F0ED0">
        <w:rPr>
          <w:rFonts w:ascii="Cambria" w:hAnsi="Cambria"/>
        </w:rPr>
        <w:t xml:space="preserve"> τον θάνατο</w:t>
      </w:r>
      <w:r>
        <w:rPr>
          <w:rFonts w:ascii="Cambria" w:hAnsi="Cambria"/>
        </w:rPr>
        <w:t xml:space="preserve"> </w:t>
      </w:r>
      <w:r w:rsidRPr="005660DF">
        <w:rPr>
          <w:rFonts w:ascii="Garamond" w:hAnsi="Garamond"/>
        </w:rPr>
        <w:t>→</w:t>
      </w:r>
      <w:r>
        <w:rPr>
          <w:rFonts w:ascii="Garamond" w:hAnsi="Garamond"/>
        </w:rPr>
        <w:t xml:space="preserve"> </w:t>
      </w:r>
    </w:p>
    <w:p w:rsidR="00DE7684" w:rsidRDefault="00DE7684" w:rsidP="00EB57DB">
      <w:pPr>
        <w:spacing w:after="120"/>
        <w:jc w:val="both"/>
        <w:rPr>
          <w:rFonts w:ascii="Garamond" w:hAnsi="Garamond"/>
        </w:rPr>
      </w:pPr>
      <w:r>
        <w:rPr>
          <w:rFonts w:ascii="Cambria" w:hAnsi="Cambria"/>
          <w:b/>
        </w:rPr>
        <w:t>δ</w:t>
      </w:r>
      <w:r w:rsidRPr="00DE7684">
        <w:rPr>
          <w:rFonts w:ascii="Cambria" w:hAnsi="Cambria"/>
          <w:b/>
        </w:rPr>
        <w:t xml:space="preserve">. </w:t>
      </w:r>
      <w:r w:rsidRPr="008F0ED0">
        <w:rPr>
          <w:rFonts w:ascii="Cambria" w:hAnsi="Cambria"/>
        </w:rPr>
        <w:t xml:space="preserve">με τη σειρά τους </w:t>
      </w:r>
      <w:r w:rsidRPr="00DE7684">
        <w:rPr>
          <w:rFonts w:ascii="Cambria" w:hAnsi="Cambria"/>
          <w:u w:val="single"/>
        </w:rPr>
        <w:t>γεννοβολάνε</w:t>
      </w:r>
      <w:r w:rsidRPr="008F0ED0">
        <w:rPr>
          <w:rFonts w:ascii="Cambria" w:hAnsi="Cambria"/>
        </w:rPr>
        <w:t xml:space="preserve"> μίσος</w:t>
      </w:r>
      <w:r>
        <w:rPr>
          <w:rFonts w:ascii="Cambria" w:hAnsi="Cambria"/>
        </w:rPr>
        <w:t xml:space="preserve"> </w:t>
      </w:r>
      <w:r w:rsidRPr="005660DF">
        <w:rPr>
          <w:rFonts w:ascii="Garamond" w:hAnsi="Garamond"/>
        </w:rPr>
        <w:t>→</w:t>
      </w:r>
      <w:r>
        <w:rPr>
          <w:rFonts w:ascii="Garamond" w:hAnsi="Garamond"/>
        </w:rPr>
        <w:t xml:space="preserve"> </w:t>
      </w:r>
    </w:p>
    <w:p w:rsidR="00DE7684" w:rsidRPr="00DE7684" w:rsidRDefault="00DE7684" w:rsidP="00EB57DB">
      <w:pPr>
        <w:spacing w:after="120"/>
        <w:jc w:val="both"/>
        <w:rPr>
          <w:rFonts w:ascii="Cambria" w:hAnsi="Cambria"/>
          <w:b/>
        </w:rPr>
      </w:pPr>
      <w:r>
        <w:rPr>
          <w:rFonts w:ascii="Cambria" w:hAnsi="Cambria"/>
          <w:b/>
        </w:rPr>
        <w:t xml:space="preserve">ε. </w:t>
      </w:r>
      <w:r w:rsidR="00EF35B8" w:rsidRPr="008F0ED0">
        <w:rPr>
          <w:rFonts w:ascii="Cambria" w:hAnsi="Cambria"/>
        </w:rPr>
        <w:t xml:space="preserve">οι ζωές θα </w:t>
      </w:r>
      <w:r w:rsidR="00EF35B8" w:rsidRPr="00EF35B8">
        <w:rPr>
          <w:rFonts w:ascii="Cambria" w:hAnsi="Cambria"/>
          <w:u w:val="single"/>
        </w:rPr>
        <w:t>θερίζονται</w:t>
      </w:r>
      <w:r w:rsidR="00EF35B8">
        <w:rPr>
          <w:rFonts w:ascii="Cambria" w:hAnsi="Cambria"/>
          <w:u w:val="single"/>
        </w:rPr>
        <w:t xml:space="preserve"> </w:t>
      </w:r>
      <w:r w:rsidR="00EF35B8" w:rsidRPr="005660DF">
        <w:rPr>
          <w:rFonts w:ascii="Garamond" w:hAnsi="Garamond"/>
        </w:rPr>
        <w:t>→</w:t>
      </w:r>
      <w:r w:rsidR="00EF35B8">
        <w:rPr>
          <w:rFonts w:ascii="Garamond" w:hAnsi="Garamond"/>
        </w:rPr>
        <w:t xml:space="preserve"> </w:t>
      </w:r>
    </w:p>
    <w:p w:rsidR="00922A4F" w:rsidRDefault="00922A4F" w:rsidP="00EB57DB">
      <w:pPr>
        <w:spacing w:after="120"/>
        <w:jc w:val="both"/>
        <w:rPr>
          <w:rFonts w:ascii="Cambria" w:hAnsi="Cambria"/>
        </w:rPr>
      </w:pPr>
    </w:p>
    <w:p w:rsidR="00EF35B8" w:rsidRPr="00EF35B8" w:rsidRDefault="00EF35B8" w:rsidP="00EB57DB">
      <w:pPr>
        <w:jc w:val="both"/>
        <w:rPr>
          <w:rFonts w:ascii="Cambria" w:hAnsi="Cambria"/>
        </w:rPr>
      </w:pPr>
      <w:r w:rsidRPr="00EF35B8">
        <w:rPr>
          <w:rFonts w:ascii="Cambria" w:hAnsi="Cambria"/>
          <w:b/>
          <w:sz w:val="28"/>
          <w:szCs w:val="28"/>
        </w:rPr>
        <w:t>ΙΙΙ .</w:t>
      </w:r>
      <w:r w:rsidRPr="00EF35B8">
        <w:rPr>
          <w:rFonts w:ascii="Cambria" w:hAnsi="Cambria"/>
          <w:b/>
        </w:rPr>
        <w:t xml:space="preserve"> </w:t>
      </w:r>
      <w:r w:rsidRPr="00EF35B8">
        <w:rPr>
          <w:rFonts w:ascii="Cambria" w:hAnsi="Cambria"/>
          <w:b/>
          <w:u w:val="single"/>
        </w:rPr>
        <w:t>ΠΑΡΑΓΩΓΗ ΛΟΓΟΥ</w:t>
      </w:r>
      <w:r w:rsidRPr="00EF35B8">
        <w:rPr>
          <w:rFonts w:ascii="Cambria" w:hAnsi="Cambria"/>
          <w:b/>
        </w:rPr>
        <w:t xml:space="preserve"> : </w:t>
      </w:r>
      <w:r w:rsidRPr="00EF35B8">
        <w:rPr>
          <w:rFonts w:ascii="Cambria" w:hAnsi="Cambria"/>
        </w:rPr>
        <w:t xml:space="preserve">   </w:t>
      </w:r>
      <w:r w:rsidRPr="00EF35B8">
        <w:rPr>
          <w:rFonts w:ascii="Cambria" w:hAnsi="Cambria"/>
          <w:b/>
        </w:rPr>
        <w:t>[μον. 10]</w:t>
      </w:r>
    </w:p>
    <w:p w:rsidR="00EF35B8" w:rsidRDefault="00EF35B8" w:rsidP="00EB57DB">
      <w:pPr>
        <w:spacing w:after="120"/>
        <w:jc w:val="both"/>
        <w:rPr>
          <w:rFonts w:ascii="Cambria" w:hAnsi="Cambria"/>
        </w:rPr>
      </w:pPr>
    </w:p>
    <w:p w:rsidR="00922A4F" w:rsidRPr="00EF35B8" w:rsidRDefault="00EF35B8" w:rsidP="00EB57DB">
      <w:pPr>
        <w:ind w:firstLine="360"/>
        <w:jc w:val="both"/>
        <w:rPr>
          <w:rFonts w:ascii="Cambria" w:hAnsi="Cambria"/>
        </w:rPr>
      </w:pPr>
      <w:r w:rsidRPr="00EF35B8">
        <w:rPr>
          <w:rFonts w:ascii="Cambria" w:hAnsi="Cambria"/>
        </w:rPr>
        <w:t xml:space="preserve">Στο κείμενο διαβάσατε για κάποια από τα αίτια που ευθύνονται για τη συνεχή παρουσία του πολέμου στον πλανήτη μας. Σε ένα </w:t>
      </w:r>
      <w:r w:rsidRPr="00EF35B8">
        <w:rPr>
          <w:rFonts w:ascii="Cambria" w:hAnsi="Cambria"/>
          <w:u w:val="single"/>
        </w:rPr>
        <w:t>άρθρο</w:t>
      </w:r>
      <w:r w:rsidRPr="00EF35B8">
        <w:rPr>
          <w:rFonts w:ascii="Cambria" w:hAnsi="Cambria"/>
        </w:rPr>
        <w:t xml:space="preserve"> σας (σε δύο – τρεις παραγράφους, 200 - 250 περίπου λέξεις), που </w:t>
      </w:r>
      <w:r w:rsidRPr="00EF35B8">
        <w:rPr>
          <w:rFonts w:ascii="Cambria" w:hAnsi="Cambria" w:cs="Arial"/>
          <w:bCs/>
        </w:rPr>
        <w:t xml:space="preserve">θα δημοσιευθεί στην εφημερίδα που εκδίδει ο Πολιτιστικός Σύλλογος της περιοχής σας, </w:t>
      </w:r>
      <w:r w:rsidRPr="00EF35B8">
        <w:rPr>
          <w:rFonts w:ascii="Cambria" w:hAnsi="Cambria"/>
        </w:rPr>
        <w:t xml:space="preserve">να </w:t>
      </w:r>
      <w:r w:rsidR="00922A4F" w:rsidRPr="00EF35B8">
        <w:rPr>
          <w:rFonts w:ascii="Cambria" w:hAnsi="Cambria"/>
        </w:rPr>
        <w:t>διατυπώσε</w:t>
      </w:r>
      <w:r w:rsidRPr="00EF35B8">
        <w:rPr>
          <w:rFonts w:ascii="Cambria" w:hAnsi="Cambria"/>
        </w:rPr>
        <w:t>τε</w:t>
      </w:r>
      <w:r w:rsidR="00922A4F" w:rsidRPr="00EF35B8">
        <w:rPr>
          <w:rFonts w:ascii="Cambria" w:hAnsi="Cambria"/>
        </w:rPr>
        <w:t xml:space="preserve"> </w:t>
      </w:r>
      <w:r w:rsidR="00922A4F" w:rsidRPr="00EF35B8">
        <w:rPr>
          <w:rFonts w:ascii="Cambria" w:hAnsi="Cambria"/>
          <w:u w:val="single"/>
        </w:rPr>
        <w:t xml:space="preserve">συγκεκριμένες </w:t>
      </w:r>
      <w:r w:rsidRPr="00EF35B8">
        <w:rPr>
          <w:rFonts w:ascii="Cambria" w:hAnsi="Cambria"/>
          <w:u w:val="single"/>
        </w:rPr>
        <w:t xml:space="preserve">ρεαλιστικές </w:t>
      </w:r>
      <w:r w:rsidR="00922A4F" w:rsidRPr="00EF35B8">
        <w:rPr>
          <w:rFonts w:ascii="Cambria" w:hAnsi="Cambria"/>
          <w:u w:val="single"/>
        </w:rPr>
        <w:t>προτάσεις</w:t>
      </w:r>
      <w:r w:rsidR="00922A4F" w:rsidRPr="00EF35B8">
        <w:rPr>
          <w:rFonts w:ascii="Cambria" w:hAnsi="Cambria"/>
        </w:rPr>
        <w:t xml:space="preserve"> για τη </w:t>
      </w:r>
      <w:r w:rsidR="00922A4F" w:rsidRPr="00EF35B8">
        <w:rPr>
          <w:rFonts w:ascii="Cambria" w:hAnsi="Cambria"/>
          <w:b/>
        </w:rPr>
        <w:t>μόνιμη εγκαθίδρυση της ειρήνης στον κόσμο</w:t>
      </w:r>
      <w:r w:rsidR="00C65501" w:rsidRPr="00EF35B8">
        <w:rPr>
          <w:rFonts w:ascii="Cambria" w:hAnsi="Cambria"/>
        </w:rPr>
        <w:t xml:space="preserve">.   </w:t>
      </w:r>
      <w:r w:rsidR="00922A4F" w:rsidRPr="00EF35B8">
        <w:rPr>
          <w:rFonts w:ascii="Cambria" w:hAnsi="Cambria"/>
        </w:rPr>
        <w:t xml:space="preserve">  </w:t>
      </w:r>
    </w:p>
    <w:p w:rsidR="00D63216" w:rsidRPr="00EF35B8" w:rsidRDefault="00D63216" w:rsidP="00EB57DB">
      <w:pPr>
        <w:spacing w:after="120"/>
        <w:jc w:val="center"/>
        <w:rPr>
          <w:rFonts w:ascii="Cambria" w:hAnsi="Cambria" w:cs="Arial"/>
          <w:bCs/>
        </w:rPr>
      </w:pPr>
    </w:p>
    <w:p w:rsidR="00FA1838" w:rsidRDefault="00FA1838" w:rsidP="00EB57DB">
      <w:pPr>
        <w:spacing w:line="360" w:lineRule="auto"/>
        <w:rPr>
          <w:rFonts w:ascii="Cambria" w:hAnsi="Cambria"/>
          <w:sz w:val="28"/>
          <w:szCs w:val="28"/>
        </w:rPr>
      </w:pPr>
    </w:p>
    <w:p w:rsidR="003D643D" w:rsidRDefault="00FA1838" w:rsidP="003D643D">
      <w:pPr>
        <w:numPr>
          <w:ilvl w:val="0"/>
          <w:numId w:val="5"/>
        </w:numPr>
        <w:ind w:left="0"/>
        <w:jc w:val="both"/>
        <w:rPr>
          <w:rFonts w:ascii="Cambria" w:hAnsi="Cambria"/>
        </w:rPr>
      </w:pPr>
      <w:r w:rsidRPr="00FA1838">
        <w:rPr>
          <w:rFonts w:ascii="Cambria" w:hAnsi="Cambria"/>
          <w:b/>
          <w:sz w:val="28"/>
          <w:szCs w:val="28"/>
          <w:u w:val="single"/>
        </w:rPr>
        <w:t>Σημε</w:t>
      </w:r>
      <w:r w:rsidR="003D643D">
        <w:rPr>
          <w:rFonts w:ascii="Cambria" w:hAnsi="Cambria"/>
          <w:b/>
          <w:sz w:val="28"/>
          <w:szCs w:val="28"/>
          <w:u w:val="single"/>
        </w:rPr>
        <w:t>ιώ</w:t>
      </w:r>
      <w:r w:rsidRPr="00FA1838">
        <w:rPr>
          <w:rFonts w:ascii="Cambria" w:hAnsi="Cambria"/>
          <w:b/>
          <w:sz w:val="28"/>
          <w:szCs w:val="28"/>
          <w:u w:val="single"/>
        </w:rPr>
        <w:t>σ</w:t>
      </w:r>
      <w:r w:rsidR="003D643D">
        <w:rPr>
          <w:rFonts w:ascii="Cambria" w:hAnsi="Cambria"/>
          <w:b/>
          <w:sz w:val="28"/>
          <w:szCs w:val="28"/>
          <w:u w:val="single"/>
        </w:rPr>
        <w:t>εις</w:t>
      </w:r>
      <w:r w:rsidRPr="00FA1838">
        <w:rPr>
          <w:rFonts w:ascii="Cambria" w:hAnsi="Cambria"/>
        </w:rPr>
        <w:t xml:space="preserve"> : </w:t>
      </w:r>
    </w:p>
    <w:p w:rsidR="00FA1838" w:rsidRDefault="003D643D" w:rsidP="003D643D">
      <w:pPr>
        <w:jc w:val="both"/>
        <w:rPr>
          <w:rFonts w:ascii="Cambria" w:hAnsi="Cambria"/>
        </w:rPr>
      </w:pPr>
      <w:r w:rsidRPr="003D643D">
        <w:rPr>
          <w:rFonts w:ascii="Cambria" w:hAnsi="Cambria"/>
          <w:b/>
        </w:rPr>
        <w:t>1.</w:t>
      </w:r>
      <w:r>
        <w:rPr>
          <w:rFonts w:ascii="Cambria" w:hAnsi="Cambria"/>
        </w:rPr>
        <w:t xml:space="preserve"> </w:t>
      </w:r>
      <w:r w:rsidR="00FA1838" w:rsidRPr="00FA1838">
        <w:rPr>
          <w:rFonts w:ascii="Cambria" w:hAnsi="Cambria"/>
        </w:rPr>
        <w:t>Να</w:t>
      </w:r>
      <w:r>
        <w:rPr>
          <w:rFonts w:ascii="Cambria" w:hAnsi="Cambria"/>
        </w:rPr>
        <w:t xml:space="preserve"> απαντήσετε σε όλα τα ερωτήματα</w:t>
      </w:r>
    </w:p>
    <w:p w:rsidR="003D643D" w:rsidRPr="00FA1838" w:rsidRDefault="003D643D" w:rsidP="003D643D">
      <w:pPr>
        <w:jc w:val="both"/>
        <w:rPr>
          <w:rFonts w:ascii="Cambria" w:hAnsi="Cambria"/>
        </w:rPr>
      </w:pPr>
      <w:r>
        <w:rPr>
          <w:rFonts w:ascii="Cambria" w:hAnsi="Cambria"/>
          <w:b/>
        </w:rPr>
        <w:t>2.</w:t>
      </w:r>
      <w:r>
        <w:rPr>
          <w:rFonts w:ascii="Cambria" w:hAnsi="Cambria"/>
        </w:rPr>
        <w:t xml:space="preserve"> Μπορείτε να γράψετε τις απαντήσεις των ερωτημάτων Γ και Δ</w:t>
      </w:r>
      <w:r w:rsidRPr="003D643D">
        <w:rPr>
          <w:rFonts w:ascii="Cambria" w:hAnsi="Cambria"/>
          <w:b/>
          <w:sz w:val="28"/>
          <w:vertAlign w:val="subscript"/>
        </w:rPr>
        <w:t>1</w:t>
      </w:r>
      <w:r>
        <w:rPr>
          <w:rFonts w:ascii="Cambria" w:hAnsi="Cambria"/>
        </w:rPr>
        <w:t>, Δ</w:t>
      </w:r>
      <w:r w:rsidRPr="003D643D">
        <w:rPr>
          <w:rFonts w:ascii="Cambria" w:hAnsi="Cambria"/>
          <w:b/>
          <w:sz w:val="28"/>
          <w:vertAlign w:val="subscript"/>
        </w:rPr>
        <w:t>2</w:t>
      </w:r>
      <w:r>
        <w:rPr>
          <w:rFonts w:ascii="Cambria" w:hAnsi="Cambria"/>
        </w:rPr>
        <w:t xml:space="preserve"> επάνω στη φωτοτυπία. </w:t>
      </w:r>
    </w:p>
    <w:p w:rsidR="00FA1838" w:rsidRPr="00FA1838" w:rsidRDefault="00FA1838" w:rsidP="00EB57DB">
      <w:pPr>
        <w:ind w:firstLine="720"/>
        <w:jc w:val="center"/>
        <w:rPr>
          <w:rFonts w:ascii="Cambria" w:hAnsi="Cambria"/>
          <w:sz w:val="28"/>
          <w:szCs w:val="28"/>
        </w:rPr>
      </w:pPr>
      <w:r w:rsidRPr="00FA1838">
        <w:rPr>
          <w:rFonts w:ascii="Cambria" w:hAnsi="Cambria"/>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92.75pt;height:22.5pt" fillcolor="black">
            <v:shadow color="#868686"/>
            <v:textpath style="font-family:&quot;Sylfaen&quot;;font-size:20pt;font-weight:bold" fitshape="t" trim="t" string="ΚΑΛΗ ΕΠΙΤΥΧΙΑ !..."/>
          </v:shape>
        </w:pict>
      </w:r>
    </w:p>
    <w:p w:rsidR="00FA1838" w:rsidRPr="00FA1838" w:rsidRDefault="00FA1838" w:rsidP="00EB57DB">
      <w:pPr>
        <w:jc w:val="center"/>
        <w:rPr>
          <w:rFonts w:ascii="Cambria" w:hAnsi="Cambria"/>
          <w:sz w:val="22"/>
          <w:szCs w:val="22"/>
        </w:rPr>
      </w:pPr>
    </w:p>
    <w:p w:rsidR="00FD224D" w:rsidRPr="00FA1838" w:rsidRDefault="00FD224D" w:rsidP="00EB57DB">
      <w:pPr>
        <w:rPr>
          <w:rFonts w:ascii="Cambria" w:hAnsi="Cambria"/>
        </w:rPr>
      </w:pPr>
    </w:p>
    <w:p w:rsidR="00EF35B8" w:rsidRDefault="00BC444A" w:rsidP="00EB57DB">
      <w:pPr>
        <w:jc w:val="center"/>
        <w:rPr>
          <w:rFonts w:ascii="Cambria" w:hAnsi="Cambria"/>
          <w:sz w:val="28"/>
          <w:szCs w:val="28"/>
        </w:rPr>
      </w:pPr>
      <w:r>
        <w:rPr>
          <w:noProof/>
        </w:rPr>
        <w:drawing>
          <wp:inline distT="0" distB="0" distL="0" distR="0">
            <wp:extent cx="1543050" cy="1676400"/>
            <wp:effectExtent l="19050" t="0" r="0" b="0"/>
            <wp:docPr id="2" name="Εικόνα 2" descr="BD206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0661_"/>
                    <pic:cNvPicPr>
                      <a:picLocks noChangeAspect="1" noChangeArrowheads="1" noCrop="1"/>
                    </pic:cNvPicPr>
                  </pic:nvPicPr>
                  <pic:blipFill>
                    <a:blip r:embed="rId10" cstate="print"/>
                    <a:srcRect/>
                    <a:stretch>
                      <a:fillRect/>
                    </a:stretch>
                  </pic:blipFill>
                  <pic:spPr bwMode="auto">
                    <a:xfrm>
                      <a:off x="0" y="0"/>
                      <a:ext cx="1543050" cy="1676400"/>
                    </a:xfrm>
                    <a:prstGeom prst="rect">
                      <a:avLst/>
                    </a:prstGeom>
                    <a:noFill/>
                    <a:ln w="9525">
                      <a:noFill/>
                      <a:miter lim="800000"/>
                      <a:headEnd/>
                      <a:tailEnd/>
                    </a:ln>
                  </pic:spPr>
                </pic:pic>
              </a:graphicData>
            </a:graphic>
          </wp:inline>
        </w:drawing>
      </w:r>
    </w:p>
    <w:sectPr w:rsidR="00EF35B8" w:rsidSect="008E3E0D">
      <w:headerReference w:type="even" r:id="rId11"/>
      <w:headerReference w:type="default" r:id="rId12"/>
      <w:pgSz w:w="11906" w:h="16838"/>
      <w:pgMar w:top="1440" w:right="566"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55" w:rsidRDefault="00D37855">
      <w:r>
        <w:separator/>
      </w:r>
    </w:p>
  </w:endnote>
  <w:endnote w:type="continuationSeparator" w:id="0">
    <w:p w:rsidR="00D37855" w:rsidRDefault="00D378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Sylfaen">
    <w:panose1 w:val="010A0502050306030303"/>
    <w:charset w:val="A1"/>
    <w:family w:val="roman"/>
    <w:pitch w:val="variable"/>
    <w:sig w:usb0="040006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55" w:rsidRDefault="00D37855">
      <w:r>
        <w:separator/>
      </w:r>
    </w:p>
  </w:footnote>
  <w:footnote w:type="continuationSeparator" w:id="0">
    <w:p w:rsidR="00D37855" w:rsidRDefault="00D37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8F" w:rsidRDefault="0011248F" w:rsidP="00125DD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248F" w:rsidRDefault="0011248F" w:rsidP="00125DD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4D" w:rsidRPr="00FD224D" w:rsidRDefault="00FD224D">
    <w:pPr>
      <w:pStyle w:val="a4"/>
      <w:jc w:val="right"/>
      <w:rPr>
        <w:rFonts w:ascii="Cambria" w:hAnsi="Cambria"/>
      </w:rPr>
    </w:pPr>
    <w:r w:rsidRPr="00FD224D">
      <w:rPr>
        <w:rFonts w:ascii="Cambria" w:hAnsi="Cambria"/>
      </w:rPr>
      <w:t xml:space="preserve">Σελίδα </w:t>
    </w:r>
    <w:r w:rsidRPr="00FD224D">
      <w:rPr>
        <w:rFonts w:ascii="Cambria" w:hAnsi="Cambria"/>
        <w:b/>
      </w:rPr>
      <w:fldChar w:fldCharType="begin"/>
    </w:r>
    <w:r w:rsidRPr="00FD224D">
      <w:rPr>
        <w:rFonts w:ascii="Cambria" w:hAnsi="Cambria"/>
        <w:b/>
      </w:rPr>
      <w:instrText>PAGE</w:instrText>
    </w:r>
    <w:r w:rsidRPr="00FD224D">
      <w:rPr>
        <w:rFonts w:ascii="Cambria" w:hAnsi="Cambria"/>
        <w:b/>
      </w:rPr>
      <w:fldChar w:fldCharType="separate"/>
    </w:r>
    <w:r w:rsidR="00BC444A">
      <w:rPr>
        <w:rFonts w:ascii="Cambria" w:hAnsi="Cambria"/>
        <w:b/>
        <w:noProof/>
      </w:rPr>
      <w:t>- 1 -</w:t>
    </w:r>
    <w:r w:rsidRPr="00FD224D">
      <w:rPr>
        <w:rFonts w:ascii="Cambria" w:hAnsi="Cambria"/>
        <w:b/>
      </w:rPr>
      <w:fldChar w:fldCharType="end"/>
    </w:r>
    <w:r w:rsidRPr="00FD224D">
      <w:rPr>
        <w:rFonts w:ascii="Cambria" w:hAnsi="Cambria"/>
      </w:rPr>
      <w:t xml:space="preserve"> από </w:t>
    </w:r>
    <w:r w:rsidRPr="00FD224D">
      <w:rPr>
        <w:rFonts w:ascii="Cambria" w:hAnsi="Cambria"/>
        <w:b/>
      </w:rPr>
      <w:fldChar w:fldCharType="begin"/>
    </w:r>
    <w:r w:rsidRPr="00FD224D">
      <w:rPr>
        <w:rFonts w:ascii="Cambria" w:hAnsi="Cambria"/>
        <w:b/>
      </w:rPr>
      <w:instrText>NUMPAGES</w:instrText>
    </w:r>
    <w:r w:rsidRPr="00FD224D">
      <w:rPr>
        <w:rFonts w:ascii="Cambria" w:hAnsi="Cambria"/>
        <w:b/>
      </w:rPr>
      <w:fldChar w:fldCharType="separate"/>
    </w:r>
    <w:r w:rsidR="00BC444A">
      <w:rPr>
        <w:rFonts w:ascii="Cambria" w:hAnsi="Cambria"/>
        <w:b/>
        <w:noProof/>
      </w:rPr>
      <w:t>3</w:t>
    </w:r>
    <w:r w:rsidRPr="00FD224D">
      <w:rPr>
        <w:rFonts w:ascii="Cambria" w:hAnsi="Cambria"/>
        <w:b/>
      </w:rPr>
      <w:fldChar w:fldCharType="end"/>
    </w:r>
  </w:p>
  <w:p w:rsidR="00FD224D" w:rsidRDefault="00FD22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DAB"/>
    <w:multiLevelType w:val="hybridMultilevel"/>
    <w:tmpl w:val="AB740AB4"/>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FAA1F9B"/>
    <w:multiLevelType w:val="hybridMultilevel"/>
    <w:tmpl w:val="51CC89FE"/>
    <w:lvl w:ilvl="0" w:tplc="3B360C8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79D6AF4"/>
    <w:multiLevelType w:val="hybridMultilevel"/>
    <w:tmpl w:val="C256F5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DEF47EE"/>
    <w:multiLevelType w:val="hybridMultilevel"/>
    <w:tmpl w:val="A98E1F7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F9621AF"/>
    <w:multiLevelType w:val="hybridMultilevel"/>
    <w:tmpl w:val="FD3ED57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85BA6"/>
    <w:rsid w:val="0001692E"/>
    <w:rsid w:val="0004719D"/>
    <w:rsid w:val="00081663"/>
    <w:rsid w:val="000842DB"/>
    <w:rsid w:val="0011248F"/>
    <w:rsid w:val="00121919"/>
    <w:rsid w:val="00125DDC"/>
    <w:rsid w:val="00170CB0"/>
    <w:rsid w:val="001724E5"/>
    <w:rsid w:val="001A0D0C"/>
    <w:rsid w:val="001A3381"/>
    <w:rsid w:val="001D19BE"/>
    <w:rsid w:val="00205778"/>
    <w:rsid w:val="00224AE9"/>
    <w:rsid w:val="00236FCF"/>
    <w:rsid w:val="00274A28"/>
    <w:rsid w:val="002757B3"/>
    <w:rsid w:val="002B1170"/>
    <w:rsid w:val="002C171B"/>
    <w:rsid w:val="002E572F"/>
    <w:rsid w:val="00332D6A"/>
    <w:rsid w:val="003B2875"/>
    <w:rsid w:val="003D643D"/>
    <w:rsid w:val="003E78FB"/>
    <w:rsid w:val="004D1266"/>
    <w:rsid w:val="005463C0"/>
    <w:rsid w:val="005660DF"/>
    <w:rsid w:val="005A33A0"/>
    <w:rsid w:val="005E01E5"/>
    <w:rsid w:val="00605F5E"/>
    <w:rsid w:val="00616ED3"/>
    <w:rsid w:val="00666E73"/>
    <w:rsid w:val="006D22B5"/>
    <w:rsid w:val="006D347B"/>
    <w:rsid w:val="00765E5A"/>
    <w:rsid w:val="007A7B37"/>
    <w:rsid w:val="0081236D"/>
    <w:rsid w:val="00852E99"/>
    <w:rsid w:val="008D188D"/>
    <w:rsid w:val="008E3E0D"/>
    <w:rsid w:val="008E3FFB"/>
    <w:rsid w:val="008F0ED0"/>
    <w:rsid w:val="008F612E"/>
    <w:rsid w:val="00906607"/>
    <w:rsid w:val="009076D0"/>
    <w:rsid w:val="00922A4F"/>
    <w:rsid w:val="00A06D43"/>
    <w:rsid w:val="00A97DF9"/>
    <w:rsid w:val="00AC12FF"/>
    <w:rsid w:val="00AD093D"/>
    <w:rsid w:val="00AD6339"/>
    <w:rsid w:val="00BC444A"/>
    <w:rsid w:val="00C33C9B"/>
    <w:rsid w:val="00C57FC9"/>
    <w:rsid w:val="00C65501"/>
    <w:rsid w:val="00D008B9"/>
    <w:rsid w:val="00D37855"/>
    <w:rsid w:val="00D63216"/>
    <w:rsid w:val="00D85BA6"/>
    <w:rsid w:val="00DB66E2"/>
    <w:rsid w:val="00DC2FC2"/>
    <w:rsid w:val="00DE7684"/>
    <w:rsid w:val="00E54F1F"/>
    <w:rsid w:val="00EB57DB"/>
    <w:rsid w:val="00EF35B8"/>
    <w:rsid w:val="00F944B3"/>
    <w:rsid w:val="00FA1838"/>
    <w:rsid w:val="00FA258C"/>
    <w:rsid w:val="00FD22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2A4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D347B"/>
    <w:rPr>
      <w:rFonts w:ascii="Tahoma" w:hAnsi="Tahoma" w:cs="Tahoma"/>
      <w:sz w:val="16"/>
      <w:szCs w:val="16"/>
    </w:rPr>
  </w:style>
  <w:style w:type="paragraph" w:styleId="a4">
    <w:name w:val="header"/>
    <w:basedOn w:val="a"/>
    <w:link w:val="Char"/>
    <w:uiPriority w:val="99"/>
    <w:rsid w:val="00922A4F"/>
    <w:pPr>
      <w:tabs>
        <w:tab w:val="center" w:pos="4153"/>
        <w:tab w:val="right" w:pos="8306"/>
      </w:tabs>
    </w:pPr>
  </w:style>
  <w:style w:type="paragraph" w:styleId="a5">
    <w:name w:val="footer"/>
    <w:basedOn w:val="a"/>
    <w:rsid w:val="00922A4F"/>
    <w:pPr>
      <w:tabs>
        <w:tab w:val="center" w:pos="4153"/>
        <w:tab w:val="right" w:pos="8306"/>
      </w:tabs>
    </w:pPr>
  </w:style>
  <w:style w:type="character" w:styleId="a6">
    <w:name w:val="page number"/>
    <w:basedOn w:val="a0"/>
    <w:rsid w:val="00125DDC"/>
  </w:style>
  <w:style w:type="table" w:styleId="a7">
    <w:name w:val="Table Grid"/>
    <w:basedOn w:val="a1"/>
    <w:rsid w:val="00FA2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0"/>
    <w:rsid w:val="005660DF"/>
    <w:pPr>
      <w:spacing w:after="120"/>
    </w:pPr>
  </w:style>
  <w:style w:type="character" w:customStyle="1" w:styleId="Char0">
    <w:name w:val="Σώμα κειμένου Char"/>
    <w:basedOn w:val="a0"/>
    <w:link w:val="a8"/>
    <w:rsid w:val="005660DF"/>
    <w:rPr>
      <w:sz w:val="24"/>
      <w:szCs w:val="24"/>
    </w:rPr>
  </w:style>
  <w:style w:type="character" w:customStyle="1" w:styleId="Char">
    <w:name w:val="Κεφαλίδα Char"/>
    <w:basedOn w:val="a0"/>
    <w:link w:val="a4"/>
    <w:uiPriority w:val="99"/>
    <w:rsid w:val="00FD224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4682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Όχι , δεν είναι ειρήνη αυτή</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Όχι , δεν είναι ειρήνη αυτή</dc:title>
  <dc:creator>Ορφέας</dc:creator>
  <cp:lastModifiedBy>andreas</cp:lastModifiedBy>
  <cp:revision>2</cp:revision>
  <cp:lastPrinted>2010-05-15T10:32:00Z</cp:lastPrinted>
  <dcterms:created xsi:type="dcterms:W3CDTF">2014-03-22T07:43:00Z</dcterms:created>
  <dcterms:modified xsi:type="dcterms:W3CDTF">2014-03-22T07:43:00Z</dcterms:modified>
</cp:coreProperties>
</file>