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F" w:rsidRDefault="00D04E1F" w:rsidP="00D04E1F">
      <w:pPr>
        <w:pStyle w:val="a3"/>
      </w:pPr>
      <w:bookmarkStart w:id="0" w:name="FE"/>
      <w:r>
        <w:t xml:space="preserve">στ. </w:t>
      </w:r>
      <w:proofErr w:type="spellStart"/>
      <w:r>
        <w:t>φυλλο</w:t>
      </w:r>
      <w:proofErr w:type="spellEnd"/>
      <w:r>
        <w:t xml:space="preserve">/α </w:t>
      </w:r>
      <w:proofErr w:type="spellStart"/>
      <w:r>
        <w:t>εργασιας</w:t>
      </w:r>
      <w:proofErr w:type="spellEnd"/>
    </w:p>
    <w:bookmarkEnd w:id="0"/>
    <w:p w:rsidR="00D04E1F" w:rsidRPr="00D04E1F" w:rsidRDefault="00D04E1F" w:rsidP="00D0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4E1F">
        <w:rPr>
          <w:rFonts w:ascii="Times New Roman" w:hAnsi="Times New Roman"/>
          <w:b/>
          <w:sz w:val="24"/>
          <w:szCs w:val="24"/>
        </w:rPr>
        <w:t>Η ΓΛΩΣΣΑ ΤΩΝ ΝΕΩΝ</w:t>
      </w:r>
    </w:p>
    <w:p w:rsidR="00D04E1F" w:rsidRDefault="00D04E1F" w:rsidP="00D0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Διαβάστε το παρακάτω απόσπασμα από μια καθημερινή συνομιλία νέων: </w:t>
      </w:r>
    </w:p>
    <w:tbl>
      <w:tblPr>
        <w:tblpPr w:leftFromText="180" w:rightFromText="180" w:vertAnchor="text" w:horzAnchor="margin" w:tblpXSpec="center" w:tblpY="102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3"/>
      </w:tblGrid>
      <w:tr w:rsidR="00D04E1F" w:rsidTr="00024BD8">
        <w:trPr>
          <w:trHeight w:val="4920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...Πώς τα πάτε με τον Σ.;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- Όχι και πολύ καλά. Λέω να κόψω </w:t>
            </w:r>
            <w:r>
              <w:rPr>
                <w:rFonts w:ascii="Times New Roman" w:hAnsi="Times New Roman"/>
                <w:b/>
                <w:u w:val="single"/>
              </w:rPr>
              <w:t>λάσπη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Τι;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Να την κάνω, να απομακρυνθώ!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Αμάν, με αυτή την αργκό!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Ναι, είναι χοντρό κόλλημα. </w:t>
            </w:r>
            <w:r>
              <w:rPr>
                <w:rFonts w:ascii="Times New Roman" w:hAnsi="Times New Roman"/>
                <w:b/>
                <w:u w:val="single"/>
              </w:rPr>
              <w:t>Μου τη δίνει</w:t>
            </w:r>
            <w:r>
              <w:rPr>
                <w:rFonts w:ascii="Times New Roman" w:hAnsi="Times New Roman"/>
              </w:rPr>
              <w:t xml:space="preserve"> κι εμένα.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Θα τα πούμε το Σάββατο;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Μπα, δεν προβλέπεται. Θα βγω με τη φίλη μου την Α. Φεύγει από Αθήνα και θα βγούμε να το κάψουμε. Πάλι αλοιφή θα γίνουμε.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Αλοιφή, δηλαδή κομμάτια, τύφλα, </w:t>
            </w:r>
            <w:r>
              <w:rPr>
                <w:rFonts w:ascii="Times New Roman" w:hAnsi="Times New Roman"/>
                <w:b/>
                <w:u w:val="single"/>
              </w:rPr>
              <w:t>λιώμα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u w:val="single"/>
              </w:rPr>
              <w:t>πίτα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κουρούμπελα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u w:val="single"/>
              </w:rPr>
              <w:t>κόκαλο</w:t>
            </w:r>
            <w:r>
              <w:rPr>
                <w:rFonts w:ascii="Times New Roman" w:hAnsi="Times New Roman"/>
              </w:rPr>
              <w:t xml:space="preserve"> και τα τοιαύτα;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Ναι, ακριβώς καλά πας!... Καλά, μου είπε κάτι ο πατέρας μου προχθές...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κρανιώθηκα</w:t>
            </w:r>
            <w:proofErr w:type="spellEnd"/>
            <w:r>
              <w:rPr>
                <w:rFonts w:ascii="Times New Roman" w:hAnsi="Times New Roman"/>
              </w:rPr>
              <w:t xml:space="preserve"> εντελώς.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Τί;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Μου την είπε μπροστά σε άλλους, </w:t>
            </w:r>
            <w:r>
              <w:rPr>
                <w:rFonts w:ascii="Times New Roman" w:hAnsi="Times New Roman"/>
                <w:b/>
                <w:u w:val="single"/>
              </w:rPr>
              <w:t>φόρτωσα</w:t>
            </w:r>
            <w:r>
              <w:rPr>
                <w:rFonts w:ascii="Times New Roman" w:hAnsi="Times New Roman"/>
              </w:rPr>
              <w:t xml:space="preserve"> πάρα πολύ. Δεν κρατήθηκα, του τα ’χωσα και ’</w:t>
            </w:r>
            <w:proofErr w:type="spellStart"/>
            <w:r>
              <w:rPr>
                <w:rFonts w:ascii="Times New Roman" w:hAnsi="Times New Roman"/>
              </w:rPr>
              <w:t>γω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Πωπω</w:t>
            </w:r>
            <w:proofErr w:type="spellEnd"/>
            <w:r>
              <w:rPr>
                <w:rFonts w:ascii="Times New Roman" w:hAnsi="Times New Roman"/>
              </w:rPr>
              <w:t>, μπροστά σε κόσμο, ε;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Άσε σου λέω, </w:t>
            </w:r>
            <w:r>
              <w:rPr>
                <w:rFonts w:ascii="Times New Roman" w:hAnsi="Times New Roman"/>
                <w:b/>
                <w:u w:val="single"/>
              </w:rPr>
              <w:t>ρόμπα</w:t>
            </w:r>
            <w:r>
              <w:rPr>
                <w:rFonts w:ascii="Times New Roman" w:hAnsi="Times New Roman"/>
              </w:rPr>
              <w:t xml:space="preserve"> γίναμε στους ξένους ανθρώπους. Αυτός ο πατέρας μου είναι άντε γεια, στην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κοσμάρα</w:t>
            </w:r>
            <w:proofErr w:type="spellEnd"/>
            <w:r>
              <w:rPr>
                <w:rFonts w:ascii="Times New Roman" w:hAnsi="Times New Roman"/>
              </w:rPr>
              <w:t xml:space="preserve"> του εντελώς.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Τί να </w:t>
            </w:r>
            <w:proofErr w:type="spellStart"/>
            <w:r>
              <w:rPr>
                <w:rFonts w:ascii="Times New Roman" w:hAnsi="Times New Roman"/>
              </w:rPr>
              <w:t>πώ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Μη πεις τίποτα. Δεν είναι η πρώτη φορά που γινόμαστε </w:t>
            </w:r>
            <w:r>
              <w:rPr>
                <w:rFonts w:ascii="Times New Roman" w:hAnsi="Times New Roman"/>
                <w:b/>
                <w:u w:val="single"/>
              </w:rPr>
              <w:t>μπίλιες</w:t>
            </w:r>
            <w:r>
              <w:rPr>
                <w:rFonts w:ascii="Times New Roman" w:hAnsi="Times New Roman"/>
              </w:rPr>
              <w:t>.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Αλλαγή θέματος: θα πας στη συναυλία των Μ.;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u w:val="single"/>
              </w:rPr>
              <w:t>Χλωμό</w:t>
            </w:r>
            <w:r>
              <w:rPr>
                <w:rFonts w:ascii="Times New Roman" w:hAnsi="Times New Roman"/>
              </w:rPr>
              <w:t xml:space="preserve"> το κόβω. Δεν έχω φράγκα. Εσύ;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Οπωσδήποτε! Μ’ άρεσε πολύ ο τελευταίος τους δίσκος.</w:t>
            </w:r>
          </w:p>
          <w:p w:rsidR="00D04E1F" w:rsidRDefault="00D04E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Καλά ναι, </w:t>
            </w:r>
            <w:proofErr w:type="spellStart"/>
            <w:r>
              <w:rPr>
                <w:rFonts w:ascii="Times New Roman" w:hAnsi="Times New Roman"/>
              </w:rPr>
              <w:t>super</w:t>
            </w:r>
            <w:proofErr w:type="spellEnd"/>
            <w:r>
              <w:rPr>
                <w:rFonts w:ascii="Times New Roman" w:hAnsi="Times New Roman"/>
              </w:rPr>
              <w:t xml:space="preserve"> είναι. Αλλά τι να κάνω τώρα. Είναι άκυρη εποχή για μένα.</w:t>
            </w:r>
          </w:p>
        </w:tc>
      </w:tr>
    </w:tbl>
    <w:p w:rsidR="00024BD8" w:rsidRDefault="00024BD8" w:rsidP="00024BD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BD8" w:rsidRDefault="00024BD8" w:rsidP="00024BD8">
      <w:pPr>
        <w:rPr>
          <w:rFonts w:ascii="Times New Roman" w:hAnsi="Times New Roman"/>
          <w:sz w:val="24"/>
          <w:szCs w:val="24"/>
        </w:rPr>
      </w:pPr>
    </w:p>
    <w:p w:rsidR="00024BD8" w:rsidRPr="00024BD8" w:rsidRDefault="00024BD8" w:rsidP="00024BD8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5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252"/>
      </w:tblGrid>
      <w:tr w:rsidR="00024BD8" w:rsidRPr="00D529E6" w:rsidTr="00BD2C04">
        <w:trPr>
          <w:trHeight w:val="584"/>
        </w:trPr>
        <w:tc>
          <w:tcPr>
            <w:tcW w:w="4361" w:type="dxa"/>
          </w:tcPr>
          <w:p w:rsidR="00024BD8" w:rsidRPr="00FE3361" w:rsidRDefault="00024BD8" w:rsidP="00BD2C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361">
              <w:rPr>
                <w:rFonts w:ascii="Times New Roman" w:hAnsi="Times New Roman"/>
                <w:b/>
                <w:sz w:val="24"/>
                <w:szCs w:val="24"/>
              </w:rPr>
              <w:t>Γλώσσα νέων</w:t>
            </w:r>
          </w:p>
        </w:tc>
        <w:tc>
          <w:tcPr>
            <w:tcW w:w="4252" w:type="dxa"/>
          </w:tcPr>
          <w:p w:rsidR="00024BD8" w:rsidRPr="00AB3C98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361">
              <w:rPr>
                <w:rFonts w:ascii="Times New Roman" w:hAnsi="Times New Roman"/>
                <w:b/>
                <w:sz w:val="24"/>
                <w:szCs w:val="24"/>
              </w:rPr>
              <w:t>Επίσημη κοινή νεο</w:t>
            </w:r>
            <w:r w:rsidRPr="00AB3C98">
              <w:rPr>
                <w:rFonts w:ascii="Times New Roman" w:hAnsi="Times New Roman"/>
                <w:b/>
                <w:sz w:val="24"/>
                <w:szCs w:val="24"/>
              </w:rPr>
              <w:t>ελληνική</w:t>
            </w:r>
          </w:p>
        </w:tc>
      </w:tr>
      <w:tr w:rsidR="00024BD8" w:rsidRPr="00D529E6" w:rsidTr="00BD2C04">
        <w:trPr>
          <w:trHeight w:val="401"/>
        </w:trPr>
        <w:tc>
          <w:tcPr>
            <w:tcW w:w="4361" w:type="dxa"/>
          </w:tcPr>
          <w:p w:rsidR="00024BD8" w:rsidRPr="00D529E6" w:rsidRDefault="00024BD8" w:rsidP="00BD2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BD8" w:rsidRPr="00D529E6" w:rsidRDefault="00024BD8" w:rsidP="00BD2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416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475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448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339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312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339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339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D8" w:rsidRPr="00D529E6" w:rsidTr="00BD2C04">
        <w:trPr>
          <w:trHeight w:val="312"/>
        </w:trPr>
        <w:tc>
          <w:tcPr>
            <w:tcW w:w="4361" w:type="dxa"/>
          </w:tcPr>
          <w:p w:rsidR="00024BD8" w:rsidRPr="00D529E6" w:rsidRDefault="00024BD8" w:rsidP="00BD2C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BD8" w:rsidRPr="00D529E6" w:rsidRDefault="00024BD8" w:rsidP="00BD2C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977" w:rsidRDefault="00874977"/>
    <w:sectPr w:rsidR="00874977" w:rsidSect="0087497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D7" w:rsidRDefault="009651D7" w:rsidP="00D04E1F">
      <w:pPr>
        <w:spacing w:after="0" w:line="240" w:lineRule="auto"/>
      </w:pPr>
      <w:r>
        <w:separator/>
      </w:r>
    </w:p>
  </w:endnote>
  <w:endnote w:type="continuationSeparator" w:id="0">
    <w:p w:rsidR="009651D7" w:rsidRDefault="009651D7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D7" w:rsidRDefault="009651D7" w:rsidP="00D04E1F">
      <w:pPr>
        <w:spacing w:after="0" w:line="240" w:lineRule="auto"/>
      </w:pPr>
      <w:r>
        <w:separator/>
      </w:r>
    </w:p>
  </w:footnote>
  <w:footnote w:type="continuationSeparator" w:id="0">
    <w:p w:rsidR="009651D7" w:rsidRDefault="009651D7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1F" w:rsidRDefault="00D04E1F">
    <w:pPr>
      <w:pStyle w:val="a4"/>
    </w:pPr>
    <w:r>
      <w:t>ΝΕΟΕΛΛΗΝΙΚΗ ΓΛΩΣΣΑ Γ΄ΓΥΜΝΑΣΙΟΥ</w:t>
    </w:r>
  </w:p>
  <w:p w:rsidR="00D04E1F" w:rsidRDefault="00D04E1F">
    <w:pPr>
      <w:pStyle w:val="a4"/>
    </w:pPr>
    <w:r>
      <w:t>ΕΝΟΤΗΤΑ 2 ΓΛΩΣΣΑ-ΓΛΩΣΣΕΣ ΚΑΙ ΠΟΛΙΤΙΣΜΟΙ ΤΟΥ ΚΟΣΜΟΥ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E1F"/>
    <w:rsid w:val="00024BD8"/>
    <w:rsid w:val="0029046D"/>
    <w:rsid w:val="003E414D"/>
    <w:rsid w:val="00874977"/>
    <w:rsid w:val="009651D7"/>
    <w:rsid w:val="00D0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τίτλων"/>
    <w:basedOn w:val="a"/>
    <w:qFormat/>
    <w:rsid w:val="00D04E1F"/>
    <w:pPr>
      <w:keepNext/>
      <w:spacing w:before="240" w:after="120" w:line="36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D04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04E1F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D04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04E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2017-01-14T08:52:00Z</dcterms:created>
  <dcterms:modified xsi:type="dcterms:W3CDTF">2017-01-14T08:55:00Z</dcterms:modified>
</cp:coreProperties>
</file>